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9933C6" w:rsidRDefault="009933C6" w:rsidP="0086545D">
      <w:pPr>
        <w:pStyle w:val="TITRE"/>
      </w:pPr>
      <w:r w:rsidRPr="009933C6">
        <w:t>TUDOR P</w:t>
      </w:r>
      <w:r w:rsidR="00303116">
        <w:t>ASSE EN MODE RÉGATE</w:t>
      </w:r>
      <w:r w:rsidRPr="009933C6">
        <w:t xml:space="preserve"> </w:t>
      </w:r>
    </w:p>
    <w:p w:rsidR="0086545D" w:rsidRPr="009933C6" w:rsidRDefault="0086545D" w:rsidP="0086545D"/>
    <w:p w:rsidR="0086545D" w:rsidRPr="009933C6" w:rsidRDefault="009933C6" w:rsidP="0086545D">
      <w:pPr>
        <w:jc w:val="both"/>
      </w:pPr>
      <w:r w:rsidRPr="009933C6">
        <w:rPr>
          <w:b/>
        </w:rPr>
        <w:t xml:space="preserve">TUDOR se joint à Alinghi Red Bull Racing en tant que partenaire principal en vue de la 37e </w:t>
      </w:r>
      <w:proofErr w:type="spellStart"/>
      <w:r w:rsidRPr="009933C6">
        <w:rPr>
          <w:b/>
        </w:rPr>
        <w:t>America’s</w:t>
      </w:r>
      <w:proofErr w:type="spellEnd"/>
      <w:r w:rsidRPr="009933C6">
        <w:rPr>
          <w:b/>
        </w:rPr>
        <w:t xml:space="preserve"> Cup.</w:t>
      </w:r>
    </w:p>
    <w:p w:rsidR="009933C6" w:rsidRPr="006C415F" w:rsidRDefault="009933C6" w:rsidP="0086545D">
      <w:pPr>
        <w:jc w:val="both"/>
        <w:rPr>
          <w:rFonts w:cs="Arial"/>
          <w:szCs w:val="20"/>
        </w:rPr>
      </w:pPr>
    </w:p>
    <w:p w:rsidR="009933C6" w:rsidRDefault="009933C6" w:rsidP="009933C6">
      <w:pPr>
        <w:jc w:val="both"/>
        <w:rPr>
          <w:rFonts w:cs="Arial"/>
          <w:szCs w:val="20"/>
        </w:rPr>
      </w:pPr>
      <w:r w:rsidRPr="009933C6">
        <w:rPr>
          <w:rFonts w:cs="Arial"/>
          <w:szCs w:val="20"/>
        </w:rPr>
        <w:t xml:space="preserve">La participation à une Coupe de l’America, l’évènement vélique le plus important qui soit mais aussi le trophée sportif </w:t>
      </w:r>
      <w:r w:rsidR="00CB239E">
        <w:rPr>
          <w:rFonts w:cs="Arial"/>
          <w:szCs w:val="20"/>
        </w:rPr>
        <w:t xml:space="preserve">international </w:t>
      </w:r>
      <w:r w:rsidRPr="009933C6">
        <w:rPr>
          <w:rFonts w:cs="Arial"/>
          <w:szCs w:val="20"/>
        </w:rPr>
        <w:t>le plus ancien, est un effort hors du commun qui demande à la fois vision, innovation et audace. C’est attiré par cet esprit que TUDOR a décidé de rejoindre l’équipe Alinghi Red Bull Racing qui unit le légendaire double vainqueur de l’</w:t>
      </w:r>
      <w:proofErr w:type="spellStart"/>
      <w:r w:rsidRPr="009933C6">
        <w:rPr>
          <w:rFonts w:cs="Arial"/>
          <w:szCs w:val="20"/>
        </w:rPr>
        <w:t>America’s</w:t>
      </w:r>
      <w:proofErr w:type="spellEnd"/>
      <w:r w:rsidRPr="009933C6">
        <w:rPr>
          <w:rFonts w:cs="Arial"/>
          <w:szCs w:val="20"/>
        </w:rPr>
        <w:t xml:space="preserve"> Cup à la fameuse puissance </w:t>
      </w:r>
      <w:proofErr w:type="spellStart"/>
      <w:r w:rsidRPr="009933C6">
        <w:rPr>
          <w:rFonts w:cs="Arial"/>
          <w:szCs w:val="20"/>
        </w:rPr>
        <w:t>sportivo</w:t>
      </w:r>
      <w:proofErr w:type="spellEnd"/>
      <w:r w:rsidRPr="009933C6">
        <w:rPr>
          <w:rFonts w:cs="Arial"/>
          <w:szCs w:val="20"/>
        </w:rPr>
        <w:t>-médiatique. Un esprit que la marque ne connait que très bien, qui la définit depuis sa création il y a près d’un siècle et qu’elle traduit par sa signature #</w:t>
      </w:r>
      <w:proofErr w:type="spellStart"/>
      <w:r w:rsidRPr="009933C6">
        <w:rPr>
          <w:rFonts w:cs="Arial"/>
          <w:szCs w:val="20"/>
        </w:rPr>
        <w:t>Born</w:t>
      </w:r>
      <w:r w:rsidR="00CB239E">
        <w:rPr>
          <w:rFonts w:cs="Arial"/>
          <w:szCs w:val="20"/>
        </w:rPr>
        <w:t>T</w:t>
      </w:r>
      <w:r w:rsidRPr="009933C6">
        <w:rPr>
          <w:rFonts w:cs="Arial"/>
          <w:szCs w:val="20"/>
        </w:rPr>
        <w:t>o</w:t>
      </w:r>
      <w:r w:rsidR="00CB239E">
        <w:rPr>
          <w:rFonts w:cs="Arial"/>
          <w:szCs w:val="20"/>
        </w:rPr>
        <w:t>D</w:t>
      </w:r>
      <w:r w:rsidRPr="009933C6">
        <w:rPr>
          <w:rFonts w:cs="Arial"/>
          <w:szCs w:val="20"/>
        </w:rPr>
        <w:t>are</w:t>
      </w:r>
      <w:proofErr w:type="spellEnd"/>
      <w:r w:rsidRPr="009933C6">
        <w:rPr>
          <w:rFonts w:cs="Arial"/>
          <w:szCs w:val="20"/>
        </w:rPr>
        <w:t>.</w:t>
      </w:r>
    </w:p>
    <w:p w:rsidR="009933C6" w:rsidRDefault="009933C6" w:rsidP="009933C6">
      <w:pPr>
        <w:jc w:val="both"/>
        <w:rPr>
          <w:rFonts w:cs="Arial"/>
          <w:szCs w:val="20"/>
        </w:rPr>
      </w:pPr>
    </w:p>
    <w:p w:rsidR="00C5222C" w:rsidRPr="009933C6" w:rsidRDefault="00C5222C" w:rsidP="009933C6">
      <w:pPr>
        <w:jc w:val="both"/>
        <w:rPr>
          <w:rFonts w:cs="Arial"/>
          <w:szCs w:val="20"/>
        </w:rPr>
      </w:pPr>
    </w:p>
    <w:p w:rsidR="009933C6" w:rsidRPr="006C415F" w:rsidRDefault="009933C6" w:rsidP="009933C6">
      <w:pPr>
        <w:pStyle w:val="TEXTE"/>
        <w:jc w:val="both"/>
        <w:rPr>
          <w:b/>
          <w:sz w:val="22"/>
          <w:lang w:val="fr-CH"/>
        </w:rPr>
      </w:pPr>
      <w:r w:rsidRPr="006C415F">
        <w:rPr>
          <w:b/>
          <w:sz w:val="22"/>
          <w:lang w:val="fr-CH"/>
        </w:rPr>
        <w:t>TUDOR EST #BORNTODARE</w:t>
      </w:r>
    </w:p>
    <w:p w:rsidR="009933C6" w:rsidRDefault="009933C6" w:rsidP="009933C6">
      <w:pPr>
        <w:jc w:val="both"/>
        <w:rPr>
          <w:rFonts w:cs="Arial"/>
          <w:szCs w:val="20"/>
        </w:rPr>
      </w:pPr>
      <w:r w:rsidRPr="009933C6">
        <w:rPr>
          <w:rFonts w:cs="Arial"/>
          <w:szCs w:val="20"/>
        </w:rPr>
        <w:t>La signature de TUDOR, #</w:t>
      </w:r>
      <w:proofErr w:type="spellStart"/>
      <w:r w:rsidRPr="009933C6">
        <w:rPr>
          <w:rFonts w:cs="Arial"/>
          <w:szCs w:val="20"/>
        </w:rPr>
        <w:t>BornToDare</w:t>
      </w:r>
      <w:proofErr w:type="spellEnd"/>
      <w:r w:rsidRPr="009933C6">
        <w:rPr>
          <w:rFonts w:cs="Arial"/>
          <w:szCs w:val="20"/>
        </w:rPr>
        <w:t>, reflète à la fois l’histoire de la marque et ce qu’elle représente aujourd’hui. Elle raconte les aventures de pionniers audacieux, souvent anonymes, qui ont accompli des exploits, sur terre, dans les airs ou sur la mer, avec une TUDOR au poignet. Dans la communication de la marque, cet esprit #</w:t>
      </w:r>
      <w:proofErr w:type="spellStart"/>
      <w:r w:rsidRPr="009933C6">
        <w:rPr>
          <w:rFonts w:cs="Arial"/>
          <w:szCs w:val="20"/>
        </w:rPr>
        <w:t>BornToDare</w:t>
      </w:r>
      <w:proofErr w:type="spellEnd"/>
      <w:r w:rsidRPr="009933C6">
        <w:rPr>
          <w:rFonts w:cs="Arial"/>
          <w:szCs w:val="20"/>
        </w:rPr>
        <w:t xml:space="preserve"> est incarné par des personnalités et des organisations dont le succès est le résultat direct d’une attitude visionnaire et audacieuse. Le partenariat de TUDOR avec Alinghi Red Bull Racing complète ce dispositif et en renforce le message. #</w:t>
      </w:r>
      <w:proofErr w:type="spellStart"/>
      <w:r w:rsidRPr="009933C6">
        <w:rPr>
          <w:rFonts w:cs="Arial"/>
          <w:szCs w:val="20"/>
        </w:rPr>
        <w:t>Born</w:t>
      </w:r>
      <w:r w:rsidR="00CB239E">
        <w:rPr>
          <w:rFonts w:cs="Arial"/>
          <w:szCs w:val="20"/>
        </w:rPr>
        <w:t>ToD</w:t>
      </w:r>
      <w:r w:rsidRPr="009933C6">
        <w:rPr>
          <w:rFonts w:cs="Arial"/>
          <w:szCs w:val="20"/>
        </w:rPr>
        <w:t>are</w:t>
      </w:r>
      <w:proofErr w:type="spellEnd"/>
      <w:r w:rsidRPr="009933C6">
        <w:rPr>
          <w:rFonts w:cs="Arial"/>
          <w:szCs w:val="20"/>
        </w:rPr>
        <w:t xml:space="preserve"> fait aussi référence à la vision de son fondateur Hans </w:t>
      </w:r>
      <w:proofErr w:type="spellStart"/>
      <w:r w:rsidRPr="009933C6">
        <w:rPr>
          <w:rFonts w:cs="Arial"/>
          <w:szCs w:val="20"/>
        </w:rPr>
        <w:t>Wilsdorf</w:t>
      </w:r>
      <w:proofErr w:type="spellEnd"/>
      <w:r w:rsidRPr="009933C6">
        <w:rPr>
          <w:rFonts w:cs="Arial"/>
          <w:szCs w:val="20"/>
        </w:rPr>
        <w:t xml:space="preserve">, pour qui une montre devait être capable de résister aux conditions les plus extrêmes. Enfin, elle témoigne de l’approche horlogère pionnière de TUDOR, qui fait aujourd’hui sa renommée. À la pointe de l’industrie horlogère, les innovations de la marque en sont désormais des références incontournables. </w:t>
      </w:r>
    </w:p>
    <w:p w:rsidR="009933C6" w:rsidRDefault="009933C6" w:rsidP="009933C6">
      <w:pPr>
        <w:jc w:val="both"/>
        <w:rPr>
          <w:rFonts w:cs="Arial"/>
          <w:szCs w:val="20"/>
        </w:rPr>
      </w:pPr>
    </w:p>
    <w:p w:rsidR="00C5222C" w:rsidRPr="009933C6" w:rsidRDefault="00C5222C" w:rsidP="009933C6">
      <w:pPr>
        <w:jc w:val="both"/>
        <w:rPr>
          <w:rFonts w:cs="Arial"/>
          <w:szCs w:val="20"/>
        </w:rPr>
      </w:pPr>
    </w:p>
    <w:p w:rsidR="009933C6" w:rsidRPr="006C415F" w:rsidRDefault="009933C6" w:rsidP="009933C6">
      <w:pPr>
        <w:pStyle w:val="TEXTE"/>
        <w:jc w:val="both"/>
        <w:rPr>
          <w:b/>
          <w:sz w:val="22"/>
          <w:lang w:val="en-US"/>
        </w:rPr>
      </w:pPr>
      <w:r w:rsidRPr="006C415F">
        <w:rPr>
          <w:b/>
          <w:sz w:val="22"/>
          <w:lang w:val="en-US"/>
        </w:rPr>
        <w:t xml:space="preserve">TUDOR X ALINGHI RED BULL RACING </w:t>
      </w:r>
    </w:p>
    <w:p w:rsidR="009933C6" w:rsidRPr="009933C6" w:rsidRDefault="009933C6" w:rsidP="009933C6">
      <w:pPr>
        <w:jc w:val="both"/>
        <w:rPr>
          <w:rFonts w:cs="Arial"/>
          <w:szCs w:val="20"/>
        </w:rPr>
      </w:pPr>
      <w:r w:rsidRPr="009933C6">
        <w:rPr>
          <w:rFonts w:cs="Arial"/>
          <w:szCs w:val="20"/>
        </w:rPr>
        <w:t xml:space="preserve">Fin 2021, après une décennie d’absence de la Coupe, Alinghi, et </w:t>
      </w:r>
      <w:proofErr w:type="spellStart"/>
      <w:r w:rsidRPr="009933C6">
        <w:rPr>
          <w:rFonts w:cs="Arial"/>
          <w:szCs w:val="20"/>
        </w:rPr>
        <w:t>RedBull</w:t>
      </w:r>
      <w:proofErr w:type="spellEnd"/>
      <w:r w:rsidRPr="009933C6">
        <w:rPr>
          <w:rFonts w:cs="Arial"/>
          <w:szCs w:val="20"/>
        </w:rPr>
        <w:t xml:space="preserve"> annonçaient à la Société Nautique de Genève se lancer dans la quête de la 37</w:t>
      </w:r>
      <w:r w:rsidR="00CB239E">
        <w:rPr>
          <w:rFonts w:cs="Arial"/>
          <w:szCs w:val="20"/>
        </w:rPr>
        <w:t>e</w:t>
      </w:r>
      <w:r w:rsidRPr="009933C6">
        <w:rPr>
          <w:rFonts w:cs="Arial"/>
          <w:szCs w:val="20"/>
        </w:rPr>
        <w:t xml:space="preserve"> édition de l’</w:t>
      </w:r>
      <w:proofErr w:type="spellStart"/>
      <w:r w:rsidRPr="009933C6">
        <w:rPr>
          <w:rFonts w:cs="Arial"/>
          <w:szCs w:val="20"/>
        </w:rPr>
        <w:t>America’s</w:t>
      </w:r>
      <w:proofErr w:type="spellEnd"/>
      <w:r w:rsidRPr="009933C6">
        <w:rPr>
          <w:rFonts w:cs="Arial"/>
          <w:szCs w:val="20"/>
        </w:rPr>
        <w:t xml:space="preserve"> Cup, la course nautique la plus mythique qui soit. En 2022, TUDOR se jette à l’eau et rejoint l’équipe en tant que partenaire principal. </w:t>
      </w:r>
    </w:p>
    <w:p w:rsidR="009933C6" w:rsidRDefault="009933C6" w:rsidP="009933C6">
      <w:pPr>
        <w:jc w:val="both"/>
        <w:rPr>
          <w:rFonts w:cs="Arial"/>
          <w:szCs w:val="20"/>
        </w:rPr>
      </w:pPr>
      <w:r w:rsidRPr="009933C6">
        <w:rPr>
          <w:rFonts w:cs="Arial"/>
          <w:szCs w:val="20"/>
        </w:rPr>
        <w:t>Prévu</w:t>
      </w:r>
      <w:r w:rsidR="004030F0">
        <w:rPr>
          <w:rFonts w:cs="Arial"/>
          <w:szCs w:val="20"/>
        </w:rPr>
        <w:t>e</w:t>
      </w:r>
      <w:r w:rsidRPr="009933C6">
        <w:rPr>
          <w:rFonts w:cs="Arial"/>
          <w:szCs w:val="20"/>
        </w:rPr>
        <w:t xml:space="preserve"> pour 2024</w:t>
      </w:r>
      <w:r w:rsidR="00B957D7">
        <w:rPr>
          <w:rFonts w:cs="Arial"/>
          <w:szCs w:val="20"/>
        </w:rPr>
        <w:t xml:space="preserve"> à Barcelone</w:t>
      </w:r>
      <w:r w:rsidRPr="009933C6">
        <w:rPr>
          <w:rFonts w:cs="Arial"/>
          <w:szCs w:val="20"/>
        </w:rPr>
        <w:t xml:space="preserve">, la compétition sera précédée d’une longue et minutieuse phase de préparation pour l’équipe Alinghi Red Bull Racing qui a établi son siège près de Lausanne, à </w:t>
      </w:r>
      <w:proofErr w:type="spellStart"/>
      <w:r w:rsidRPr="009933C6">
        <w:rPr>
          <w:rFonts w:cs="Arial"/>
          <w:szCs w:val="20"/>
        </w:rPr>
        <w:t>Écublens</w:t>
      </w:r>
      <w:proofErr w:type="spellEnd"/>
      <w:r w:rsidRPr="009933C6">
        <w:rPr>
          <w:rFonts w:cs="Arial"/>
          <w:szCs w:val="20"/>
        </w:rPr>
        <w:t xml:space="preserve">, en Suisse. C’est là où la coque du futur bateau sera construite selon les exigences du </w:t>
      </w:r>
      <w:proofErr w:type="spellStart"/>
      <w:r w:rsidRPr="009933C6">
        <w:rPr>
          <w:rFonts w:cs="Arial"/>
          <w:szCs w:val="20"/>
        </w:rPr>
        <w:t>Deed</w:t>
      </w:r>
      <w:proofErr w:type="spellEnd"/>
      <w:r w:rsidRPr="009933C6">
        <w:rPr>
          <w:rFonts w:cs="Arial"/>
          <w:szCs w:val="20"/>
        </w:rPr>
        <w:t xml:space="preserve"> of Gift, le document régissant la Coupe de l’America. L’équipage « </w:t>
      </w:r>
      <w:proofErr w:type="spellStart"/>
      <w:r w:rsidRPr="009933C6">
        <w:rPr>
          <w:rFonts w:cs="Arial"/>
          <w:szCs w:val="20"/>
        </w:rPr>
        <w:t>Swiss</w:t>
      </w:r>
      <w:proofErr w:type="spellEnd"/>
      <w:r w:rsidRPr="009933C6">
        <w:rPr>
          <w:rFonts w:cs="Arial"/>
          <w:szCs w:val="20"/>
        </w:rPr>
        <w:t xml:space="preserve"> Made </w:t>
      </w:r>
      <w:bookmarkStart w:id="0" w:name="_GoBack"/>
      <w:bookmarkEnd w:id="0"/>
      <w:r w:rsidRPr="009933C6">
        <w:rPr>
          <w:rFonts w:cs="Arial"/>
          <w:szCs w:val="20"/>
        </w:rPr>
        <w:t>» est quant à lui en cours de constitution et a déjà commencé à s'entraîner sur GC32.</w:t>
      </w:r>
    </w:p>
    <w:p w:rsidR="009933C6" w:rsidRDefault="009933C6" w:rsidP="009933C6">
      <w:pPr>
        <w:jc w:val="both"/>
        <w:rPr>
          <w:rFonts w:cs="Arial"/>
          <w:szCs w:val="20"/>
        </w:rPr>
      </w:pPr>
    </w:p>
    <w:p w:rsidR="00C5222C" w:rsidRPr="009933C6" w:rsidRDefault="00C5222C" w:rsidP="009933C6">
      <w:pPr>
        <w:jc w:val="both"/>
        <w:rPr>
          <w:rFonts w:cs="Arial"/>
          <w:szCs w:val="20"/>
        </w:rPr>
      </w:pPr>
    </w:p>
    <w:p w:rsidR="009933C6" w:rsidRPr="006C415F" w:rsidRDefault="00CB239E" w:rsidP="009933C6">
      <w:pPr>
        <w:pStyle w:val="TEXTE"/>
        <w:jc w:val="both"/>
        <w:rPr>
          <w:b/>
          <w:sz w:val="22"/>
          <w:lang w:val="fr-CH"/>
        </w:rPr>
      </w:pPr>
      <w:r>
        <w:rPr>
          <w:b/>
          <w:sz w:val="22"/>
          <w:lang w:val="fr-CH"/>
        </w:rPr>
        <w:t>À PROPOS DE</w:t>
      </w:r>
      <w:r w:rsidR="009933C6" w:rsidRPr="006C415F">
        <w:rPr>
          <w:b/>
          <w:sz w:val="22"/>
          <w:lang w:val="fr-CH"/>
        </w:rPr>
        <w:t xml:space="preserve"> TUDOR</w:t>
      </w:r>
    </w:p>
    <w:p w:rsidR="009933C6" w:rsidRPr="009933C6" w:rsidRDefault="009933C6" w:rsidP="009933C6">
      <w:pPr>
        <w:jc w:val="both"/>
        <w:rPr>
          <w:rFonts w:cs="Arial"/>
          <w:szCs w:val="20"/>
        </w:rPr>
      </w:pPr>
      <w:r w:rsidRPr="009933C6">
        <w:rPr>
          <w:rFonts w:cs="Arial"/>
          <w:szCs w:val="20"/>
        </w:rPr>
        <w:t xml:space="preserve">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t>
      </w:r>
      <w:proofErr w:type="spellStart"/>
      <w:r w:rsidRPr="009933C6">
        <w:rPr>
          <w:rFonts w:cs="Arial"/>
          <w:szCs w:val="20"/>
        </w:rPr>
        <w:t>Wilsdorf</w:t>
      </w:r>
      <w:proofErr w:type="spellEnd"/>
      <w:r w:rsidRPr="009933C6">
        <w:rPr>
          <w:rFonts w:cs="Arial"/>
          <w:szCs w:val="20"/>
        </w:rPr>
        <w:t xml:space="preserve">, fondateur de Rolex. En 1946, ce dernier établit officiellement la société Montres TUDOR SA pour fabriquer ces montres respectant la philosophie </w:t>
      </w:r>
      <w:proofErr w:type="gramStart"/>
      <w:r w:rsidRPr="009933C6">
        <w:rPr>
          <w:rFonts w:cs="Arial"/>
          <w:szCs w:val="20"/>
        </w:rPr>
        <w:t>de</w:t>
      </w:r>
      <w:proofErr w:type="gramEnd"/>
      <w:r w:rsidRPr="009933C6">
        <w:rPr>
          <w:rFonts w:cs="Arial"/>
          <w:szCs w:val="20"/>
        </w:rPr>
        <w:t xml:space="preserv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Royal. Depuis 2015, TUDOR propose également des modèles avec Calibres Manufacture mécaniques aux multiples fonctions et aux performances supérieures.</w:t>
      </w:r>
    </w:p>
    <w:p w:rsidR="009933C6" w:rsidRDefault="009933C6" w:rsidP="009933C6">
      <w:pPr>
        <w:jc w:val="both"/>
        <w:rPr>
          <w:rFonts w:cs="Arial"/>
          <w:szCs w:val="20"/>
        </w:rPr>
      </w:pPr>
    </w:p>
    <w:p w:rsidR="00C5222C" w:rsidRPr="009933C6" w:rsidRDefault="00C5222C" w:rsidP="009933C6">
      <w:pPr>
        <w:jc w:val="both"/>
        <w:rPr>
          <w:rFonts w:cs="Arial"/>
          <w:szCs w:val="20"/>
        </w:rPr>
      </w:pPr>
    </w:p>
    <w:p w:rsidR="009933C6" w:rsidRPr="006C415F" w:rsidRDefault="009933C6" w:rsidP="009933C6">
      <w:pPr>
        <w:pStyle w:val="TEXTE"/>
        <w:jc w:val="both"/>
        <w:rPr>
          <w:b/>
          <w:sz w:val="22"/>
          <w:lang w:val="fr-CH"/>
        </w:rPr>
      </w:pPr>
      <w:r w:rsidRPr="006C415F">
        <w:rPr>
          <w:b/>
          <w:sz w:val="22"/>
          <w:lang w:val="fr-CH"/>
        </w:rPr>
        <w:t>ALINGHI RED BULL RACING</w:t>
      </w:r>
    </w:p>
    <w:p w:rsidR="0086545D" w:rsidRPr="009933C6" w:rsidRDefault="009933C6" w:rsidP="009933C6">
      <w:pPr>
        <w:jc w:val="both"/>
        <w:rPr>
          <w:rFonts w:cs="Arial"/>
          <w:szCs w:val="20"/>
        </w:rPr>
      </w:pPr>
      <w:r w:rsidRPr="009933C6">
        <w:rPr>
          <w:rFonts w:cs="Arial"/>
          <w:szCs w:val="20"/>
        </w:rPr>
        <w:lastRenderedPageBreak/>
        <w:t xml:space="preserve">Représentant la Société Nautique de Genève, Alinghi Red Bull Racing, Challenger pour la 37e </w:t>
      </w:r>
      <w:proofErr w:type="spellStart"/>
      <w:r w:rsidRPr="009933C6">
        <w:rPr>
          <w:rFonts w:cs="Arial"/>
          <w:szCs w:val="20"/>
        </w:rPr>
        <w:t>America’s</w:t>
      </w:r>
      <w:proofErr w:type="spellEnd"/>
      <w:r w:rsidRPr="009933C6">
        <w:rPr>
          <w:rFonts w:cs="Arial"/>
          <w:szCs w:val="20"/>
        </w:rPr>
        <w:t xml:space="preserve"> Cup réunit deux icônes du sport, caractérisées par leur constante recherche de performance. Alinghi, double vainqueur du plus prestigieux trophée de voile, en 2003 et 2007, revient dans la compétition en joignant ses forces à Red Bull, puissance sportive globale et notamment à l’origine du récent titre de Champion du monde de F1. L’association est inédite, l’équipe renouvelée et l’approche totalement fraîche. Au-delà des marins, 100% </w:t>
      </w:r>
      <w:proofErr w:type="spellStart"/>
      <w:r w:rsidRPr="009933C6">
        <w:rPr>
          <w:rFonts w:cs="Arial"/>
          <w:szCs w:val="20"/>
        </w:rPr>
        <w:t>Swiss</w:t>
      </w:r>
      <w:proofErr w:type="spellEnd"/>
      <w:r w:rsidRPr="009933C6">
        <w:rPr>
          <w:rFonts w:cs="Arial"/>
          <w:szCs w:val="20"/>
        </w:rPr>
        <w:t xml:space="preserve"> Made, Alinghi Red Bull Racing réunit des compétences de pointe, notamment dans le domaine du design, avec un groupe rassemblant une quinzaine de nationalités.</w:t>
      </w:r>
    </w:p>
    <w:sectPr w:rsidR="0086545D" w:rsidRPr="009933C6"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06468" w:rsidRDefault="00306468" w:rsidP="00306468">
    <w:pPr>
      <w:pStyle w:val="EN-TTE0"/>
    </w:pPr>
    <w:r>
      <w:t>COMMUNIQUÉ DE PRESSE</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303116"/>
    <w:rsid w:val="00306468"/>
    <w:rsid w:val="00306CFE"/>
    <w:rsid w:val="00356828"/>
    <w:rsid w:val="003812F0"/>
    <w:rsid w:val="003D1A8A"/>
    <w:rsid w:val="004030F0"/>
    <w:rsid w:val="00406BB2"/>
    <w:rsid w:val="004227F0"/>
    <w:rsid w:val="00432A58"/>
    <w:rsid w:val="00460145"/>
    <w:rsid w:val="004C4312"/>
    <w:rsid w:val="00502FAC"/>
    <w:rsid w:val="005F7902"/>
    <w:rsid w:val="00672BA1"/>
    <w:rsid w:val="00683E86"/>
    <w:rsid w:val="006B0D74"/>
    <w:rsid w:val="006C415F"/>
    <w:rsid w:val="006F2876"/>
    <w:rsid w:val="007407FE"/>
    <w:rsid w:val="00782AA8"/>
    <w:rsid w:val="00794A0D"/>
    <w:rsid w:val="007D1AE6"/>
    <w:rsid w:val="0086545D"/>
    <w:rsid w:val="00876292"/>
    <w:rsid w:val="008D2167"/>
    <w:rsid w:val="008E5A48"/>
    <w:rsid w:val="00917C1E"/>
    <w:rsid w:val="00933D60"/>
    <w:rsid w:val="00940576"/>
    <w:rsid w:val="00942B62"/>
    <w:rsid w:val="009848CB"/>
    <w:rsid w:val="009933C6"/>
    <w:rsid w:val="009F343E"/>
    <w:rsid w:val="00B41716"/>
    <w:rsid w:val="00B957D7"/>
    <w:rsid w:val="00BC0320"/>
    <w:rsid w:val="00BC39EA"/>
    <w:rsid w:val="00C5222C"/>
    <w:rsid w:val="00C60DF4"/>
    <w:rsid w:val="00CB239E"/>
    <w:rsid w:val="00D302AF"/>
    <w:rsid w:val="00D347D8"/>
    <w:rsid w:val="00D37ED8"/>
    <w:rsid w:val="00D47BCE"/>
    <w:rsid w:val="00D502E2"/>
    <w:rsid w:val="00DC1960"/>
    <w:rsid w:val="00DF26E6"/>
    <w:rsid w:val="00E556FB"/>
    <w:rsid w:val="00E72B8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0E9D0"/>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F791-3793-4A11-9574-702329EB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PEREIRA ALVES Daniela</cp:lastModifiedBy>
  <cp:revision>9</cp:revision>
  <cp:lastPrinted>2019-11-07T09:48:00Z</cp:lastPrinted>
  <dcterms:created xsi:type="dcterms:W3CDTF">2022-03-24T14:46:00Z</dcterms:created>
  <dcterms:modified xsi:type="dcterms:W3CDTF">2023-03-16T09:37:00Z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2023-03-16T09:37:51Z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bf125be1-7660-4af1-9c98-3e12eb703c4f</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