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35" w:rsidRPr="00682445" w:rsidRDefault="00682445" w:rsidP="0086545D">
      <w:pPr>
        <w:jc w:val="both"/>
        <w:rPr>
          <w:rFonts w:ascii="Malgun Gothic Semilight" w:eastAsia="Malgun Gothic Semilight" w:hAnsi="Malgun Gothic Semilight" w:cs="Malgun Gothic Semilight"/>
          <w:b/>
          <w:sz w:val="28"/>
          <w:lang w:val="en-GB" w:eastAsia="ko-KR"/>
        </w:rPr>
      </w:pPr>
      <w:r w:rsidRPr="00682445">
        <w:rPr>
          <w:rFonts w:ascii="Malgun Gothic Semilight" w:eastAsia="Malgun Gothic Semilight" w:hAnsi="Malgun Gothic Semilight" w:cs="Malgun Gothic Semilight" w:hint="eastAsia"/>
          <w:b/>
          <w:sz w:val="28"/>
          <w:lang w:val="en-GB" w:eastAsia="ko-KR"/>
        </w:rPr>
        <w:t>튜더, 해양 스포츠 참가</w:t>
      </w:r>
    </w:p>
    <w:p w:rsidR="00682445" w:rsidRPr="00682445" w:rsidRDefault="00682445" w:rsidP="0086545D">
      <w:pPr>
        <w:jc w:val="both"/>
        <w:rPr>
          <w:rFonts w:ascii="Malgun Gothic Semilight" w:eastAsia="Malgun Gothic Semilight" w:hAnsi="Malgun Gothic Semilight" w:cs="Malgun Gothic Semilight"/>
          <w:b/>
          <w:lang w:eastAsia="ko-KR"/>
        </w:rPr>
      </w:pPr>
    </w:p>
    <w:p w:rsidR="0086545D" w:rsidRPr="00FB4062" w:rsidRDefault="00682445" w:rsidP="0086545D">
      <w:pPr>
        <w:jc w:val="both"/>
        <w:rPr>
          <w:rFonts w:ascii="Malgun Gothic Semilight" w:eastAsia="Malgun Gothic Semilight" w:hAnsi="Malgun Gothic Semilight" w:cs="Malgun Gothic Semilight"/>
          <w:b/>
          <w:lang w:eastAsia="ko-KR"/>
        </w:rPr>
      </w:pPr>
      <w:r w:rsidRPr="00682445">
        <w:rPr>
          <w:rFonts w:ascii="Malgun Gothic Semilight" w:eastAsia="Malgun Gothic Semilight" w:hAnsi="Malgun Gothic Semilight" w:cs="Malgun Gothic Semilight" w:hint="eastAsia"/>
          <w:b/>
          <w:lang w:val="en-GB" w:eastAsia="ko-KR"/>
        </w:rPr>
        <w:t>튜더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eastAsia="ko-KR"/>
        </w:rPr>
        <w:t xml:space="preserve">(TUDOR), 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val="en-GB" w:eastAsia="ko-KR"/>
        </w:rPr>
        <w:t>알링기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eastAsia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val="en-GB" w:eastAsia="ko-KR"/>
        </w:rPr>
        <w:t>레드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eastAsia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val="en-GB" w:eastAsia="ko-KR"/>
        </w:rPr>
        <w:t>불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eastAsia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val="en-GB" w:eastAsia="ko-KR"/>
        </w:rPr>
        <w:t>레이싱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eastAsia="ko-KR"/>
        </w:rPr>
        <w:t>(</w:t>
      </w:r>
      <w:proofErr w:type="spellStart"/>
      <w:r w:rsidRPr="00682445">
        <w:rPr>
          <w:rFonts w:ascii="Malgun Gothic Semilight" w:eastAsia="Malgun Gothic Semilight" w:hAnsi="Malgun Gothic Semilight" w:cs="Malgun Gothic Semilight" w:hint="eastAsia"/>
          <w:b/>
          <w:lang w:eastAsia="ko-KR"/>
        </w:rPr>
        <w:t>Alinghi</w:t>
      </w:r>
      <w:proofErr w:type="spellEnd"/>
      <w:r w:rsidRPr="00682445">
        <w:rPr>
          <w:rFonts w:ascii="Malgun Gothic Semilight" w:eastAsia="Malgun Gothic Semilight" w:hAnsi="Malgun Gothic Semilight" w:cs="Malgun Gothic Semilight" w:hint="eastAsia"/>
          <w:b/>
          <w:lang w:eastAsia="ko-KR"/>
        </w:rPr>
        <w:t xml:space="preserve"> Red Bull Racing)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val="en-GB" w:eastAsia="ko-KR"/>
        </w:rPr>
        <w:t>의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eastAsia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val="en-GB" w:eastAsia="ko-KR"/>
        </w:rPr>
        <w:t>메인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eastAsia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val="en-GB" w:eastAsia="ko-KR"/>
        </w:rPr>
        <w:t>파트</w:t>
      </w:r>
      <w:r w:rsidR="00FB4062">
        <w:rPr>
          <w:rFonts w:ascii="Malgun Gothic Semilight" w:eastAsia="Malgun Gothic Semilight" w:hAnsi="Malgun Gothic Semilight" w:cs="Malgun Gothic Semilight" w:hint="eastAsia"/>
          <w:b/>
          <w:lang w:val="en-GB" w:eastAsia="ko-KR"/>
        </w:rPr>
        <w:t>너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val="en-GB" w:eastAsia="ko-KR"/>
        </w:rPr>
        <w:t>로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eastAsia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val="en-GB" w:eastAsia="ko-KR"/>
        </w:rPr>
        <w:t>제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eastAsia="ko-KR"/>
        </w:rPr>
        <w:t xml:space="preserve"> 37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val="en-GB" w:eastAsia="ko-KR"/>
        </w:rPr>
        <w:t>회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eastAsia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val="en-GB" w:eastAsia="ko-KR"/>
        </w:rPr>
        <w:t>아메리카스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eastAsia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val="en-GB" w:eastAsia="ko-KR"/>
        </w:rPr>
        <w:t>컵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eastAsia="ko-KR"/>
        </w:rPr>
        <w:t xml:space="preserve">(America’s Cup) </w:t>
      </w:r>
      <w:r w:rsidRPr="00682445">
        <w:rPr>
          <w:rFonts w:ascii="Malgun Gothic Semilight" w:eastAsia="Malgun Gothic Semilight" w:hAnsi="Malgun Gothic Semilight" w:cs="Malgun Gothic Semilight" w:hint="eastAsia"/>
          <w:b/>
          <w:lang w:val="en-GB" w:eastAsia="ko-KR"/>
        </w:rPr>
        <w:t>참가</w:t>
      </w:r>
    </w:p>
    <w:p w:rsidR="00682445" w:rsidRPr="00682445" w:rsidRDefault="00682445" w:rsidP="0086545D">
      <w:pPr>
        <w:jc w:val="both"/>
        <w:rPr>
          <w:rFonts w:ascii="Malgun Gothic Semilight" w:eastAsia="Malgun Gothic Semilight" w:hAnsi="Malgun Gothic Semilight" w:cs="Malgun Gothic Semilight"/>
          <w:lang w:eastAsia="ko-KR"/>
        </w:rPr>
      </w:pPr>
    </w:p>
    <w:p w:rsidR="0086545D" w:rsidRPr="00682445" w:rsidRDefault="00682445" w:rsidP="0086545D">
      <w:pPr>
        <w:jc w:val="both"/>
        <w:rPr>
          <w:rFonts w:ascii="Malgun Gothic Semilight" w:eastAsia="Malgun Gothic Semilight" w:hAnsi="Malgun Gothic Semilight" w:cs="Malgun Gothic Semilight"/>
          <w:szCs w:val="20"/>
          <w:lang w:eastAsia="ko-KR"/>
        </w:rPr>
      </w:pPr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>세계적인 세일링 레이스이자 오래된 스포츠 대회인 아메리카스 컵</w:t>
      </w:r>
      <w:bookmarkStart w:id="0" w:name="_GoBack"/>
      <w:bookmarkEnd w:id="0"/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 xml:space="preserve"> 참가에는 확고한 비전과 혁신 그리고 대담함이 필요하다. 튜더가 아메리카스 컵 2차례 우승의 알링기(</w:t>
      </w:r>
      <w:proofErr w:type="spellStart"/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>Alinghi</w:t>
      </w:r>
      <w:proofErr w:type="spellEnd"/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 xml:space="preserve">)와 드라이빙 스포츠의 세계적인 강자인 레드 불 레이싱(Red Bull Racing)이 함께 결성한 팀, 알링기 레드 불 레이싱과 파트너십을 맺은 이유이며, 이 팀은  소시에테 노니크 드 제네바(Société </w:t>
      </w:r>
      <w:proofErr w:type="spellStart"/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>Nautique</w:t>
      </w:r>
      <w:proofErr w:type="spellEnd"/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 xml:space="preserve"> de Genève)의 깃발 아래에서 함께 항해할 것이다. TUDOR는 창립 이래 백여 년간 끊임 없이 도전을 추구해왔으며, 이는 오늘날 #</w:t>
      </w:r>
      <w:proofErr w:type="spellStart"/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>BornToDare</w:t>
      </w:r>
      <w:proofErr w:type="spellEnd"/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>(#대담하게 도전하라) 정신으로 이어지고 있다.</w:t>
      </w:r>
    </w:p>
    <w:p w:rsidR="0086545D" w:rsidRPr="00682445" w:rsidRDefault="0086545D" w:rsidP="0086545D">
      <w:pPr>
        <w:jc w:val="both"/>
        <w:rPr>
          <w:rFonts w:ascii="Malgun Gothic Semilight" w:eastAsia="Malgun Gothic Semilight" w:hAnsi="Malgun Gothic Semilight" w:cs="Malgun Gothic Semilight"/>
          <w:lang w:val="en-GB" w:eastAsia="ko-KR"/>
        </w:rPr>
      </w:pPr>
    </w:p>
    <w:p w:rsidR="00682445" w:rsidRPr="00682445" w:rsidRDefault="00682445" w:rsidP="0086545D">
      <w:pPr>
        <w:jc w:val="both"/>
        <w:rPr>
          <w:rFonts w:ascii="Malgun Gothic Semilight" w:eastAsia="Malgun Gothic Semilight" w:hAnsi="Malgun Gothic Semilight" w:cs="Malgun Gothic Semilight"/>
          <w:lang w:val="en-GB" w:eastAsia="ko-KR"/>
        </w:rPr>
      </w:pPr>
    </w:p>
    <w:p w:rsidR="005E7335" w:rsidRPr="00682445" w:rsidRDefault="00EB56F4" w:rsidP="005E7335">
      <w:pPr>
        <w:pStyle w:val="TEXTE"/>
        <w:jc w:val="both"/>
        <w:rPr>
          <w:rFonts w:ascii="Malgun Gothic Semilight" w:eastAsia="Malgun Gothic Semilight" w:hAnsi="Malgun Gothic Semilight" w:cs="Malgun Gothic Semilight"/>
          <w:b/>
          <w:sz w:val="22"/>
          <w:lang w:eastAsia="ko-KR"/>
        </w:rPr>
      </w:pPr>
      <w:r w:rsidRPr="00682445">
        <w:rPr>
          <w:rFonts w:ascii="Malgun Gothic Semilight" w:eastAsia="Malgun Gothic Semilight" w:hAnsi="Malgun Gothic Semilight" w:cs="Malgun Gothic Semilight"/>
          <w:b/>
          <w:sz w:val="22"/>
          <w:lang w:eastAsia="ko-KR"/>
        </w:rPr>
        <w:t>튜더</w:t>
      </w:r>
      <w:r w:rsidR="005E7335" w:rsidRPr="00682445">
        <w:rPr>
          <w:rFonts w:ascii="Malgun Gothic Semilight" w:eastAsia="Malgun Gothic Semilight" w:hAnsi="Malgun Gothic Semilight" w:cs="Malgun Gothic Semilight" w:hint="eastAsia"/>
          <w:b/>
          <w:sz w:val="22"/>
          <w:lang w:val="de-DE" w:eastAsia="ko-KR"/>
        </w:rPr>
        <w:t>의</w:t>
      </w:r>
      <w:r w:rsidR="005E7335" w:rsidRPr="00682445">
        <w:rPr>
          <w:rFonts w:ascii="Malgun Gothic Semilight" w:eastAsia="Malgun Gothic Semilight" w:hAnsi="Malgun Gothic Semilight" w:cs="Malgun Gothic Semilight"/>
          <w:b/>
          <w:sz w:val="22"/>
          <w:lang w:eastAsia="ko-KR"/>
        </w:rPr>
        <w:t xml:space="preserve"> #</w:t>
      </w:r>
      <w:proofErr w:type="spellStart"/>
      <w:r w:rsidR="005E7335" w:rsidRPr="00682445">
        <w:rPr>
          <w:rFonts w:ascii="Malgun Gothic Semilight" w:eastAsia="Malgun Gothic Semilight" w:hAnsi="Malgun Gothic Semilight" w:cs="Malgun Gothic Semilight"/>
          <w:b/>
          <w:sz w:val="22"/>
          <w:lang w:eastAsia="ko-KR"/>
        </w:rPr>
        <w:t>BornToDare</w:t>
      </w:r>
      <w:proofErr w:type="spellEnd"/>
      <w:r w:rsidR="005E7335" w:rsidRPr="00682445">
        <w:rPr>
          <w:rFonts w:ascii="Malgun Gothic Semilight" w:eastAsia="Malgun Gothic Semilight" w:hAnsi="Malgun Gothic Semilight" w:cs="Malgun Gothic Semilight"/>
          <w:b/>
          <w:sz w:val="22"/>
          <w:lang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b/>
          <w:sz w:val="22"/>
          <w:lang w:val="de-DE" w:eastAsia="ko-KR"/>
        </w:rPr>
        <w:t>정신</w:t>
      </w:r>
    </w:p>
    <w:p w:rsidR="005E7335" w:rsidRPr="00682445" w:rsidRDefault="00682445" w:rsidP="005E7335">
      <w:pPr>
        <w:jc w:val="both"/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</w:pPr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>튜더의 #</w:t>
      </w:r>
      <w:proofErr w:type="spellStart"/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>BornToDare</w:t>
      </w:r>
      <w:proofErr w:type="spellEnd"/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 xml:space="preserve"> 정신은 오랜 기간 동안 육지, 빙하, 하늘, 그리고 해양 수중에서 과감한 모험가들의 선택을 받아 왔다. #</w:t>
      </w:r>
      <w:proofErr w:type="spellStart"/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>BornToDare</w:t>
      </w:r>
      <w:proofErr w:type="spellEnd"/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 xml:space="preserve"> 정신은 삶에 대하여 두려움 없는 도전과 비전으로 뛰어난 업적을 이룬 주요 인사 및 단체들과 함께 하고 있다. 튜더와 알링기 레드 불 레이싱의 파트너십은 이러한 유대 관계와 메시지를 강화한다. #</w:t>
      </w:r>
      <w:proofErr w:type="spellStart"/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>BornToDare</w:t>
      </w:r>
      <w:proofErr w:type="spellEnd"/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 xml:space="preserve">는 극한의 환경에서도 착용이 가능한 합리적 가격의 손목 시계를 제공하겠다는 신념으로 튜더를 창업한 한스 빌스도르프(Hans </w:t>
      </w:r>
      <w:proofErr w:type="spellStart"/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>Wilsdorf</w:t>
      </w:r>
      <w:proofErr w:type="spellEnd"/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>)의 혁신적인 비전과도 일맥상통한다. 동시에, 첨단 워치메이킹 산업에서 독창적인 혁신으로 본보기가 되고 있는 튜더의 타협하지 않는 접근 방식을 증명하기도 한다.</w:t>
      </w:r>
    </w:p>
    <w:p w:rsidR="00682445" w:rsidRPr="00682445" w:rsidRDefault="00682445" w:rsidP="005E7335">
      <w:pPr>
        <w:jc w:val="both"/>
        <w:rPr>
          <w:rFonts w:ascii="Malgun Gothic Semilight" w:eastAsia="Malgun Gothic Semilight" w:hAnsi="Malgun Gothic Semilight" w:cs="Malgun Gothic Semilight"/>
          <w:szCs w:val="20"/>
          <w:lang w:eastAsia="ko-KR"/>
        </w:rPr>
      </w:pPr>
    </w:p>
    <w:p w:rsidR="005E7335" w:rsidRPr="00682445" w:rsidRDefault="005E7335" w:rsidP="005E7335">
      <w:pPr>
        <w:jc w:val="both"/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</w:pPr>
    </w:p>
    <w:p w:rsidR="005E7335" w:rsidRPr="00682445" w:rsidRDefault="00EB56F4" w:rsidP="005E7335">
      <w:pPr>
        <w:pStyle w:val="TEXTE"/>
        <w:jc w:val="both"/>
        <w:rPr>
          <w:rFonts w:ascii="Malgun Gothic Semilight" w:eastAsia="Malgun Gothic Semilight" w:hAnsi="Malgun Gothic Semilight" w:cs="Malgun Gothic Semilight"/>
          <w:b/>
          <w:sz w:val="22"/>
          <w:lang w:eastAsia="ko-KR"/>
        </w:rPr>
      </w:pPr>
      <w:r w:rsidRPr="00682445">
        <w:rPr>
          <w:rFonts w:ascii="Malgun Gothic Semilight" w:eastAsia="Malgun Gothic Semilight" w:hAnsi="Malgun Gothic Semilight" w:cs="Malgun Gothic Semilight"/>
          <w:b/>
          <w:sz w:val="22"/>
          <w:lang w:eastAsia="ko-KR"/>
        </w:rPr>
        <w:t>튜더</w:t>
      </w:r>
      <w:r w:rsidR="005E7335" w:rsidRPr="00682445">
        <w:rPr>
          <w:rFonts w:ascii="Malgun Gothic Semilight" w:eastAsia="Malgun Gothic Semilight" w:hAnsi="Malgun Gothic Semilight" w:cs="Malgun Gothic Semilight"/>
          <w:b/>
          <w:sz w:val="22"/>
          <w:lang w:eastAsia="ko-KR"/>
        </w:rPr>
        <w:t xml:space="preserve"> X </w:t>
      </w:r>
      <w:r w:rsidR="005E7335" w:rsidRPr="00682445">
        <w:rPr>
          <w:rFonts w:ascii="Malgun Gothic Semilight" w:eastAsia="Malgun Gothic Semilight" w:hAnsi="Malgun Gothic Semilight" w:cs="Malgun Gothic Semilight" w:hint="eastAsia"/>
          <w:b/>
          <w:sz w:val="22"/>
          <w:lang w:val="de-DE" w:eastAsia="ko-KR"/>
        </w:rPr>
        <w:t>알링기</w:t>
      </w:r>
      <w:r w:rsidR="005E7335" w:rsidRPr="00682445">
        <w:rPr>
          <w:rFonts w:ascii="Malgun Gothic Semilight" w:eastAsia="Malgun Gothic Semilight" w:hAnsi="Malgun Gothic Semilight" w:cs="Malgun Gothic Semilight"/>
          <w:b/>
          <w:sz w:val="22"/>
          <w:lang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b/>
          <w:sz w:val="22"/>
          <w:lang w:val="de-DE" w:eastAsia="ko-KR"/>
        </w:rPr>
        <w:t>레드</w:t>
      </w:r>
      <w:r w:rsidR="005E7335" w:rsidRPr="00682445">
        <w:rPr>
          <w:rFonts w:ascii="Malgun Gothic Semilight" w:eastAsia="Malgun Gothic Semilight" w:hAnsi="Malgun Gothic Semilight" w:cs="Malgun Gothic Semilight"/>
          <w:b/>
          <w:sz w:val="22"/>
          <w:lang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b/>
          <w:sz w:val="22"/>
          <w:lang w:val="de-DE" w:eastAsia="ko-KR"/>
        </w:rPr>
        <w:t>불</w:t>
      </w:r>
      <w:r w:rsidR="005E7335" w:rsidRPr="00682445">
        <w:rPr>
          <w:rFonts w:ascii="Malgun Gothic Semilight" w:eastAsia="Malgun Gothic Semilight" w:hAnsi="Malgun Gothic Semilight" w:cs="Malgun Gothic Semilight"/>
          <w:b/>
          <w:sz w:val="22"/>
          <w:lang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b/>
          <w:sz w:val="22"/>
          <w:lang w:val="de-DE" w:eastAsia="ko-KR"/>
        </w:rPr>
        <w:t>레이싱</w:t>
      </w:r>
    </w:p>
    <w:p w:rsidR="00682445" w:rsidRPr="00682445" w:rsidRDefault="00682445" w:rsidP="00682445">
      <w:pPr>
        <w:rPr>
          <w:rFonts w:ascii="Malgun Gothic Semilight" w:eastAsia="Malgun Gothic Semilight" w:hAnsi="Malgun Gothic Semilight" w:cs="Malgun Gothic Semilight"/>
          <w:lang w:eastAsia="ko-KR"/>
        </w:rPr>
      </w:pPr>
      <w:r w:rsidRPr="00682445">
        <w:rPr>
          <w:rFonts w:ascii="Malgun Gothic Semilight" w:eastAsia="Malgun Gothic Semilight" w:hAnsi="Malgun Gothic Semilight" w:cs="Malgun Gothic Semilight" w:hint="eastAsia"/>
          <w:noProof/>
          <w:lang w:val="ko-KR" w:eastAsia="ko-KR" w:bidi="ko-KR"/>
        </w:rPr>
        <w:t xml:space="preserve">2021년 말, 알링기(Alinghi)는 제네바에 본사를 둔 요트 클럽 </w:t>
      </w:r>
      <w:r w:rsidRPr="00FB4062">
        <w:rPr>
          <w:rFonts w:ascii="Malgun Gothic Semilight" w:eastAsia="Malgun Gothic Semilight" w:hAnsi="Malgun Gothic Semilight" w:cs="Malgun Gothic Semilight" w:hint="eastAsia"/>
          <w:noProof/>
          <w:lang w:val="ko-KR" w:eastAsia="ko-KR" w:bidi="ko-KR"/>
        </w:rPr>
        <w:t>소시에테 노티크 드 제네바</w:t>
      </w:r>
      <w:r w:rsidRPr="00682445">
        <w:rPr>
          <w:rFonts w:ascii="Malgun Gothic Semilight" w:eastAsia="Malgun Gothic Semilight" w:hAnsi="Malgun Gothic Semilight" w:cs="Malgun Gothic Semilight" w:hint="eastAsia"/>
          <w:noProof/>
          <w:lang w:val="ko-KR" w:eastAsia="ko-KR" w:bidi="ko-KR"/>
        </w:rPr>
        <w:t>에서, 10년의 이 대회 참가 공백을 깨고 제 37회 아메리카스 컵에 레드 불과 함께 출전한다고 발표했다. 그리고 이 여정에 튜더가 메인 파트너로 함께 한다.</w:t>
      </w:r>
      <w:r w:rsidRPr="00682445">
        <w:rPr>
          <w:rFonts w:ascii="Malgun Gothic Semilight" w:eastAsia="Malgun Gothic Semilight" w:hAnsi="Malgun Gothic Semilight" w:cs="Malgun Gothic Semilight"/>
          <w:noProof/>
          <w:lang w:val="ko-KR" w:eastAsia="ko-KR" w:bidi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 w:hint="eastAsia"/>
          <w:noProof/>
          <w:lang w:val="ko-KR" w:eastAsia="ko-KR" w:bidi="ko-KR"/>
        </w:rPr>
        <w:t>2024년에 열리는 이 대회 장소는 추후 공개될 예정이다.</w:t>
      </w:r>
      <w:r w:rsidRPr="00682445">
        <w:rPr>
          <w:rFonts w:ascii="Malgun Gothic Semilight" w:eastAsia="Malgun Gothic Semilight" w:hAnsi="Malgun Gothic Semilight" w:cs="Malgun Gothic Semilight"/>
          <w:noProof/>
          <w:lang w:val="ko-KR" w:eastAsia="ko-KR" w:bidi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 w:hint="eastAsia"/>
          <w:noProof/>
          <w:lang w:val="ko-KR" w:eastAsia="ko-KR" w:bidi="ko-KR"/>
        </w:rPr>
        <w:t xml:space="preserve">스위스 로잔(Lausanne) 근교인 에큐블렌스(Écublens)에 본부를 둔 알링기 레드 불 레이싱 팀은 오랜 시간에 걸친 치밀한 준비의 결실을 기대하고 있다. 팀의 요트는 아메리카스 컵의 규정 </w:t>
      </w:r>
      <w:r w:rsidRPr="00682445">
        <w:rPr>
          <w:rFonts w:ascii="Malgun Gothic Semilight" w:eastAsia="Malgun Gothic Semilight" w:hAnsi="Malgun Gothic Semilight" w:cs="Malgun Gothic Semilight" w:hint="eastAsia"/>
          <w:i/>
          <w:noProof/>
          <w:lang w:val="ko-KR" w:eastAsia="ko-KR" w:bidi="ko-KR"/>
        </w:rPr>
        <w:t>디드 오브 기프트(Deed of Gift)</w:t>
      </w:r>
      <w:r w:rsidRPr="00682445">
        <w:rPr>
          <w:rFonts w:ascii="Malgun Gothic Semilight" w:eastAsia="Malgun Gothic Semilight" w:hAnsi="Malgun Gothic Semilight" w:cs="Malgun Gothic Semilight" w:hint="eastAsia"/>
          <w:noProof/>
          <w:lang w:val="ko-KR" w:eastAsia="ko-KR" w:bidi="ko-KR"/>
        </w:rPr>
        <w:t xml:space="preserve"> 규정에 맞춰 이곳에서 제작하며, 스위스 출신의 세일링 크루들은 GC32 클래스 카타마란으로 이미 훈련에 임하고 있다.</w:t>
      </w:r>
    </w:p>
    <w:p w:rsidR="005E7335" w:rsidRPr="00682445" w:rsidRDefault="005E7335" w:rsidP="005E7335">
      <w:pPr>
        <w:jc w:val="both"/>
        <w:rPr>
          <w:rFonts w:ascii="Malgun Gothic Semilight" w:eastAsia="Malgun Gothic Semilight" w:hAnsi="Malgun Gothic Semilight" w:cs="Malgun Gothic Semilight"/>
          <w:szCs w:val="20"/>
          <w:lang w:eastAsia="ko-KR"/>
        </w:rPr>
      </w:pPr>
    </w:p>
    <w:p w:rsidR="005E7335" w:rsidRPr="00682445" w:rsidRDefault="005E7335" w:rsidP="005E7335">
      <w:pPr>
        <w:jc w:val="both"/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</w:pPr>
    </w:p>
    <w:p w:rsidR="005E7335" w:rsidRPr="00682445" w:rsidRDefault="00EB56F4" w:rsidP="005E7335">
      <w:pPr>
        <w:pStyle w:val="TEXTE"/>
        <w:jc w:val="both"/>
        <w:rPr>
          <w:rFonts w:ascii="Malgun Gothic Semilight" w:eastAsia="Malgun Gothic Semilight" w:hAnsi="Malgun Gothic Semilight" w:cs="Malgun Gothic Semilight"/>
          <w:b/>
          <w:sz w:val="22"/>
          <w:lang w:val="de-DE" w:eastAsia="ko-KR"/>
        </w:rPr>
      </w:pPr>
      <w:r w:rsidRPr="00682445">
        <w:rPr>
          <w:rFonts w:ascii="Malgun Gothic Semilight" w:eastAsia="Malgun Gothic Semilight" w:hAnsi="Malgun Gothic Semilight" w:cs="Malgun Gothic Semilight"/>
          <w:b/>
          <w:sz w:val="22"/>
          <w:lang w:val="de-DE" w:eastAsia="ko-KR"/>
        </w:rPr>
        <w:t>튜더</w:t>
      </w:r>
      <w:r w:rsidR="005E7335" w:rsidRPr="00682445">
        <w:rPr>
          <w:rFonts w:ascii="Malgun Gothic Semilight" w:eastAsia="Malgun Gothic Semilight" w:hAnsi="Malgun Gothic Semilight" w:cs="Malgun Gothic Semilight"/>
          <w:b/>
          <w:sz w:val="22"/>
          <w:lang w:val="de-DE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b/>
          <w:sz w:val="22"/>
          <w:lang w:val="de-DE" w:eastAsia="ko-KR"/>
        </w:rPr>
        <w:t>소개</w:t>
      </w:r>
    </w:p>
    <w:p w:rsidR="005E7335" w:rsidRPr="00682445" w:rsidRDefault="00EB56F4" w:rsidP="005E7335">
      <w:pPr>
        <w:jc w:val="both"/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</w:pPr>
      <w:r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lastRenderedPageBreak/>
        <w:t>튜더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세련된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스타일과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입증된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신뢰성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,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그리고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우수한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품질의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시계를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합리적인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가격에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제공하는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스위스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시계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브랜드다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.</w:t>
      </w:r>
      <w:r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튜더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의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역사는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역사는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롤렉스의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설립자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한스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빌스도르프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(Hans </w:t>
      </w:r>
      <w:proofErr w:type="spellStart"/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Wilsdorf</w:t>
      </w:r>
      <w:proofErr w:type="spellEnd"/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)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가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‘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튜더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(The </w:t>
      </w:r>
      <w:r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TUDOR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)’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라는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상표를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등록한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1926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년으로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거슬러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올라</w:t>
      </w:r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간다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.</w:t>
      </w:r>
      <w:r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그는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1946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년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더욱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합리적인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가격대로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롤렉스에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버금가는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우수한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품질과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신뢰성을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갖춘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시계를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제공하고자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proofErr w:type="spellStart"/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Montres</w:t>
      </w:r>
      <w:proofErr w:type="spellEnd"/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튜더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SA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를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설립했다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.</w:t>
      </w:r>
      <w:r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튜더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시계는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견고함과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합리적인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가격대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덕분에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오래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전부터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육지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,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심해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,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빙하에서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과감한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모험을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하는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이들의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선택을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받아왔다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.</w:t>
      </w:r>
      <w:r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오늘날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튜더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컬렉션에는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펠라고스</w:t>
      </w:r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(</w:t>
      </w:r>
      <w:proofErr w:type="spellStart"/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Pelagos</w:t>
      </w:r>
      <w:proofErr w:type="spellEnd"/>
      <w:r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)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,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블랙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베이</w:t>
      </w:r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(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Black Bay</w:t>
      </w:r>
      <w:r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)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, 1926</w:t>
      </w:r>
      <w:r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,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로열</w:t>
      </w:r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(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Royal</w:t>
      </w:r>
      <w:r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)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등의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상징적인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모델이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포함되어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있다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.</w:t>
      </w:r>
      <w:r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나아가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튜더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2015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년부터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다양한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기능과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뛰어난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성능을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제공하는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자체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제작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매케니컬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무브먼트를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사용하고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 xml:space="preserve"> </w:t>
      </w:r>
      <w:r w:rsidR="005E7335" w:rsidRPr="00682445">
        <w:rPr>
          <w:rFonts w:ascii="Malgun Gothic Semilight" w:eastAsia="Malgun Gothic Semilight" w:hAnsi="Malgun Gothic Semilight" w:cs="Malgun Gothic Semilight" w:hint="eastAsia"/>
          <w:szCs w:val="20"/>
          <w:lang w:val="it-IT" w:eastAsia="ko-KR"/>
        </w:rPr>
        <w:t>있다</w:t>
      </w:r>
      <w:r w:rsidR="005E7335" w:rsidRPr="00682445"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  <w:t>.</w:t>
      </w:r>
    </w:p>
    <w:p w:rsidR="005E7335" w:rsidRPr="00682445" w:rsidRDefault="005E7335" w:rsidP="005E7335">
      <w:pPr>
        <w:jc w:val="both"/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</w:pPr>
    </w:p>
    <w:p w:rsidR="005E7335" w:rsidRPr="00682445" w:rsidRDefault="005E7335" w:rsidP="005E7335">
      <w:pPr>
        <w:jc w:val="both"/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</w:pPr>
    </w:p>
    <w:p w:rsidR="005E7335" w:rsidRPr="00682445" w:rsidRDefault="005E7335" w:rsidP="005E7335">
      <w:pPr>
        <w:pStyle w:val="TEXTE"/>
        <w:jc w:val="both"/>
        <w:rPr>
          <w:rFonts w:ascii="Malgun Gothic Semilight" w:eastAsia="Malgun Gothic Semilight" w:hAnsi="Malgun Gothic Semilight" w:cs="Malgun Gothic Semilight"/>
          <w:b/>
          <w:sz w:val="22"/>
          <w:lang w:val="de-DE" w:eastAsia="ko-KR"/>
        </w:rPr>
      </w:pPr>
      <w:r w:rsidRPr="00682445">
        <w:rPr>
          <w:rFonts w:ascii="Malgun Gothic Semilight" w:eastAsia="Malgun Gothic Semilight" w:hAnsi="Malgun Gothic Semilight" w:cs="Malgun Gothic Semilight" w:hint="eastAsia"/>
          <w:b/>
          <w:sz w:val="22"/>
          <w:lang w:val="de-DE" w:eastAsia="ko-KR"/>
        </w:rPr>
        <w:t>알링기</w:t>
      </w:r>
      <w:r w:rsidRPr="00682445">
        <w:rPr>
          <w:rFonts w:ascii="Malgun Gothic Semilight" w:eastAsia="Malgun Gothic Semilight" w:hAnsi="Malgun Gothic Semilight" w:cs="Malgun Gothic Semilight"/>
          <w:b/>
          <w:sz w:val="22"/>
          <w:lang w:val="de-DE" w:eastAsia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 w:hint="eastAsia"/>
          <w:b/>
          <w:sz w:val="22"/>
          <w:lang w:val="de-DE" w:eastAsia="ko-KR"/>
        </w:rPr>
        <w:t>레드</w:t>
      </w:r>
      <w:r w:rsidRPr="00682445">
        <w:rPr>
          <w:rFonts w:ascii="Malgun Gothic Semilight" w:eastAsia="Malgun Gothic Semilight" w:hAnsi="Malgun Gothic Semilight" w:cs="Malgun Gothic Semilight"/>
          <w:b/>
          <w:sz w:val="22"/>
          <w:lang w:val="de-DE" w:eastAsia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 w:hint="eastAsia"/>
          <w:b/>
          <w:sz w:val="22"/>
          <w:lang w:val="de-DE" w:eastAsia="ko-KR"/>
        </w:rPr>
        <w:t>불</w:t>
      </w:r>
      <w:r w:rsidRPr="00682445">
        <w:rPr>
          <w:rFonts w:ascii="Malgun Gothic Semilight" w:eastAsia="Malgun Gothic Semilight" w:hAnsi="Malgun Gothic Semilight" w:cs="Malgun Gothic Semilight"/>
          <w:b/>
          <w:sz w:val="22"/>
          <w:lang w:val="de-DE" w:eastAsia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 w:hint="eastAsia"/>
          <w:b/>
          <w:sz w:val="22"/>
          <w:lang w:val="de-DE" w:eastAsia="ko-KR"/>
        </w:rPr>
        <w:t>레이싱</w:t>
      </w:r>
    </w:p>
    <w:p w:rsidR="00682445" w:rsidRPr="00682445" w:rsidRDefault="00682445" w:rsidP="00682445">
      <w:pPr>
        <w:rPr>
          <w:rFonts w:ascii="Malgun Gothic Semilight" w:eastAsia="Malgun Gothic Semilight" w:hAnsi="Malgun Gothic Semilight" w:cs="Malgun Gothic Semilight"/>
          <w:lang w:eastAsia="ko-KR"/>
        </w:rPr>
      </w:pPr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>제37회 아메리카스 컵에 참가하는 알링기 레드 불 레이싱은 최고의 성과를 만들어 내기 위하여 열정을 공유하는 두 스포츠 아이콘이 결합된 팀이다. 2003년과 2007년 아메리카스 컵의 우승자인 알링기는, 드라이빙 스포츠의 세계적인 강자이자 작년 F1 월드 챔피언인 레드</w:t>
      </w:r>
      <w:r w:rsidR="00FB4062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 xml:space="preserve"> </w:t>
      </w:r>
      <w:r w:rsidRPr="00682445">
        <w:rPr>
          <w:rFonts w:ascii="Malgun Gothic Semilight" w:eastAsia="Malgun Gothic Semilight" w:hAnsi="Malgun Gothic Semilight" w:cs="Malgun Gothic Semilight" w:hint="eastAsia"/>
          <w:szCs w:val="20"/>
          <w:lang w:val="en-GB" w:eastAsia="ko-KR"/>
        </w:rPr>
        <w:t>불과 손을 잡고 또 한번 우승에 도전한다. 지금까지 볼 수 없던 새로운 팀과 전략을 갖춘 특별한 유대 관계라고 할 수 있다. 알링기 레드 불 레이싱은 100% 스위스 출신 세일링 크루와 더불어, 특히 디자인 분야에서 최신 기술을 보유한 15개 국적을 가진 전문가들이 모임 팀이다.</w:t>
      </w:r>
    </w:p>
    <w:p w:rsidR="006B0D74" w:rsidRPr="00682445" w:rsidRDefault="006B0D74" w:rsidP="005E7335">
      <w:pPr>
        <w:jc w:val="both"/>
        <w:rPr>
          <w:rFonts w:ascii="Malgun Gothic Semilight" w:eastAsia="Malgun Gothic Semilight" w:hAnsi="Malgun Gothic Semilight" w:cs="Malgun Gothic Semilight"/>
          <w:b/>
          <w:sz w:val="22"/>
          <w:szCs w:val="20"/>
          <w:lang w:eastAsia="ko-KR"/>
        </w:rPr>
      </w:pPr>
    </w:p>
    <w:sectPr w:rsidR="006B0D74" w:rsidRPr="00682445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19" w:rsidRDefault="00D12A19" w:rsidP="00D47BCE">
      <w:pPr>
        <w:spacing w:line="240" w:lineRule="auto"/>
      </w:pPr>
      <w:r>
        <w:separator/>
      </w:r>
    </w:p>
  </w:endnote>
  <w:endnote w:type="continuationSeparator" w:id="0">
    <w:p w:rsidR="00D12A19" w:rsidRDefault="00D12A19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42794" wp14:editId="481F0D9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D1A6F" id="Connecteur droit 1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6A5935DD" wp14:editId="7B746195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3AD08C76" wp14:editId="6DA9641B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D6ED29" wp14:editId="0F55090D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140198" id="Connecteur droit 13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19" w:rsidRDefault="00D12A19" w:rsidP="00D47BCE">
      <w:pPr>
        <w:spacing w:line="240" w:lineRule="auto"/>
      </w:pPr>
      <w:r>
        <w:separator/>
      </w:r>
    </w:p>
  </w:footnote>
  <w:footnote w:type="continuationSeparator" w:id="0">
    <w:p w:rsidR="00D12A19" w:rsidRDefault="00D12A19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CE" w:rsidRDefault="00D47BCE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FE" w:rsidRDefault="007407FE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27804B3B" wp14:editId="7FD2CCD4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7FE" w:rsidRDefault="007407FE" w:rsidP="007407FE">
    <w:pPr>
      <w:pStyle w:val="Header"/>
    </w:pPr>
  </w:p>
  <w:p w:rsidR="007407FE" w:rsidRDefault="007407FE" w:rsidP="007407FE">
    <w:pPr>
      <w:pStyle w:val="Header"/>
    </w:pPr>
  </w:p>
  <w:p w:rsidR="007407FE" w:rsidRDefault="007407FE" w:rsidP="007407FE">
    <w:pPr>
      <w:pStyle w:val="Header"/>
    </w:pPr>
  </w:p>
  <w:p w:rsidR="0053288B" w:rsidRDefault="0053288B" w:rsidP="007407FE">
    <w:pPr>
      <w:pStyle w:val="Header"/>
    </w:pPr>
  </w:p>
  <w:p w:rsidR="007407FE" w:rsidRPr="0053288B" w:rsidRDefault="0053288B" w:rsidP="00306CFE">
    <w:pPr>
      <w:pStyle w:val="EN-TTE"/>
      <w:rPr>
        <w:rFonts w:ascii="Malgun Gothic Semilight" w:eastAsia="Malgun Gothic Semilight" w:hAnsi="Malgun Gothic Semilight" w:cs="Malgun Gothic Semilight"/>
      </w:rPr>
    </w:pPr>
    <w:r w:rsidRPr="0053288B">
      <w:rPr>
        <w:rFonts w:ascii="Malgun Gothic Semilight" w:eastAsia="Malgun Gothic Semilight" w:hAnsi="Malgun Gothic Semilight" w:cs="Malgun Gothic Semilight" w:hint="eastAsia"/>
        <w:lang w:eastAsia="ko-KR"/>
      </w:rPr>
      <w:t>보도자료</w:t>
    </w:r>
  </w:p>
  <w:p w:rsidR="00B41716" w:rsidRDefault="00B41716" w:rsidP="00306CFE">
    <w:pPr>
      <w:pStyle w:val="EN-TTE"/>
    </w:pPr>
  </w:p>
  <w:p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80BB1"/>
    <w:rsid w:val="0008530A"/>
    <w:rsid w:val="000D1907"/>
    <w:rsid w:val="000F4270"/>
    <w:rsid w:val="00160AE4"/>
    <w:rsid w:val="0016103F"/>
    <w:rsid w:val="001840D9"/>
    <w:rsid w:val="002431E6"/>
    <w:rsid w:val="002B3242"/>
    <w:rsid w:val="002C1EE4"/>
    <w:rsid w:val="00306CFE"/>
    <w:rsid w:val="00311C31"/>
    <w:rsid w:val="00356828"/>
    <w:rsid w:val="003812F0"/>
    <w:rsid w:val="003D1A8A"/>
    <w:rsid w:val="00406BB2"/>
    <w:rsid w:val="004227F0"/>
    <w:rsid w:val="00432A58"/>
    <w:rsid w:val="00460145"/>
    <w:rsid w:val="00492055"/>
    <w:rsid w:val="004C4312"/>
    <w:rsid w:val="00502FAC"/>
    <w:rsid w:val="0053288B"/>
    <w:rsid w:val="005E7335"/>
    <w:rsid w:val="005F7902"/>
    <w:rsid w:val="00672BA1"/>
    <w:rsid w:val="00682445"/>
    <w:rsid w:val="00683E86"/>
    <w:rsid w:val="006B0D74"/>
    <w:rsid w:val="006F2876"/>
    <w:rsid w:val="00736073"/>
    <w:rsid w:val="007407FE"/>
    <w:rsid w:val="00782AA8"/>
    <w:rsid w:val="00794A0D"/>
    <w:rsid w:val="007D1AE6"/>
    <w:rsid w:val="00801298"/>
    <w:rsid w:val="0086545D"/>
    <w:rsid w:val="00876292"/>
    <w:rsid w:val="008D2167"/>
    <w:rsid w:val="008E5A48"/>
    <w:rsid w:val="00917C1E"/>
    <w:rsid w:val="00933D60"/>
    <w:rsid w:val="00940576"/>
    <w:rsid w:val="00942B62"/>
    <w:rsid w:val="009F343E"/>
    <w:rsid w:val="00AE6F33"/>
    <w:rsid w:val="00B41716"/>
    <w:rsid w:val="00BC0320"/>
    <w:rsid w:val="00BC39EA"/>
    <w:rsid w:val="00C02600"/>
    <w:rsid w:val="00C56EB9"/>
    <w:rsid w:val="00C60DF4"/>
    <w:rsid w:val="00C807F8"/>
    <w:rsid w:val="00D12A19"/>
    <w:rsid w:val="00D302AF"/>
    <w:rsid w:val="00D347D8"/>
    <w:rsid w:val="00D37ED8"/>
    <w:rsid w:val="00D47BCE"/>
    <w:rsid w:val="00D502E2"/>
    <w:rsid w:val="00DC1960"/>
    <w:rsid w:val="00E556FB"/>
    <w:rsid w:val="00E72B80"/>
    <w:rsid w:val="00EB56F4"/>
    <w:rsid w:val="00EB62F7"/>
    <w:rsid w:val="00F64252"/>
    <w:rsid w:val="00F667FA"/>
    <w:rsid w:val="00FA065D"/>
    <w:rsid w:val="00FA3BDE"/>
    <w:rsid w:val="00F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바탕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ABA5-9BE0-4E28-B7DD-B1CE9326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Jina KIM</cp:lastModifiedBy>
  <cp:revision>12</cp:revision>
  <cp:lastPrinted>2019-11-07T09:48:00Z</cp:lastPrinted>
  <dcterms:created xsi:type="dcterms:W3CDTF">2022-03-28T07:28:00Z</dcterms:created>
  <dcterms:modified xsi:type="dcterms:W3CDTF">2023-06-30T04:28:00Z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2022-03-28T07:28:37Z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c90155f8-f029-4bb6-8f82-9c0ba8c48119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