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C48DA" w14:textId="6DD3A47D" w:rsidR="00680706" w:rsidRDefault="00680706" w:rsidP="00680706">
      <w:pPr>
        <w:pStyle w:val="TITRE"/>
        <w:spacing w:line="192" w:lineRule="auto"/>
        <w:jc w:val="both"/>
        <w:rPr>
          <w:rFonts w:ascii="MHeiPRC" w:eastAsia="MHeiPRC" w:hAnsi="MHeiPRC" w:cs="Arial"/>
          <w:lang w:val="en-GB" w:eastAsia="zh-CN"/>
        </w:rPr>
      </w:pPr>
      <w:r w:rsidRPr="00680706">
        <w:rPr>
          <w:rFonts w:ascii="MHeiPRC" w:eastAsia="MHeiPRC" w:hAnsi="MHeiPRC" w:cs="Arial" w:hint="eastAsia"/>
          <w:lang w:val="en-GB" w:eastAsia="zh-CN"/>
        </w:rPr>
        <w:t>碧湾</w:t>
      </w:r>
    </w:p>
    <w:p w14:paraId="4189F395" w14:textId="659C2034" w:rsidR="00680706" w:rsidRPr="00AC1C20" w:rsidRDefault="00680706" w:rsidP="00680706">
      <w:pPr>
        <w:pStyle w:val="TITRE"/>
        <w:spacing w:line="192" w:lineRule="auto"/>
        <w:jc w:val="both"/>
        <w:rPr>
          <w:rFonts w:eastAsia="MHeiPRC" w:cs="Arial"/>
          <w:lang w:val="en-GB" w:eastAsia="zh-CN"/>
        </w:rPr>
      </w:pPr>
      <w:r w:rsidRPr="00AC1C20">
        <w:rPr>
          <w:rFonts w:eastAsia="MHeiPRC" w:cs="Arial"/>
          <w:lang w:val="en-GB" w:eastAsia="zh-CN"/>
        </w:rPr>
        <w:t>1958</w:t>
      </w:r>
      <w:r w:rsidRPr="00AC1C20">
        <w:rPr>
          <w:rFonts w:eastAsia="MHeiPRC" w:cs="Arial"/>
          <w:lang w:val="en-GB" w:eastAsia="zh-CN"/>
        </w:rPr>
        <w:t>型</w:t>
      </w:r>
    </w:p>
    <w:p w14:paraId="6A315B6E" w14:textId="64526DEC" w:rsidR="00E71183" w:rsidRPr="00AC1C20" w:rsidRDefault="00680706" w:rsidP="00680706">
      <w:pPr>
        <w:pStyle w:val="TITRE"/>
        <w:spacing w:line="192" w:lineRule="auto"/>
        <w:jc w:val="both"/>
        <w:rPr>
          <w:rFonts w:eastAsia="MHeiPRC" w:cs="Arial"/>
          <w:lang w:val="en-GB" w:eastAsia="zh-CN"/>
        </w:rPr>
      </w:pPr>
      <w:r w:rsidRPr="00AC1C20">
        <w:rPr>
          <w:rFonts w:eastAsia="MHeiPRC" w:cs="Arial"/>
          <w:lang w:val="en-GB" w:eastAsia="zh-CN"/>
        </w:rPr>
        <w:t>925</w:t>
      </w:r>
    </w:p>
    <w:p w14:paraId="028D6A33" w14:textId="77777777" w:rsidR="00E71183" w:rsidRPr="00306CF2" w:rsidRDefault="00E71183" w:rsidP="002B2756">
      <w:pPr>
        <w:spacing w:line="276" w:lineRule="auto"/>
        <w:jc w:val="both"/>
        <w:rPr>
          <w:rFonts w:eastAsia="MHeiPRC Light" w:cs="Arial"/>
          <w:lang w:val="en-GB" w:eastAsia="zh-CN"/>
        </w:rPr>
      </w:pPr>
    </w:p>
    <w:p w14:paraId="7404D2F5" w14:textId="5625FCCE" w:rsidR="00E71183" w:rsidRDefault="00680706" w:rsidP="002B2756">
      <w:pPr>
        <w:spacing w:line="276" w:lineRule="auto"/>
        <w:jc w:val="both"/>
        <w:rPr>
          <w:rFonts w:eastAsia="MHeiPRC Light" w:cs="Arial"/>
          <w:b/>
          <w:lang w:val="de-DE" w:eastAsia="zh-CN"/>
        </w:rPr>
      </w:pPr>
      <w:r w:rsidRPr="00680706">
        <w:rPr>
          <w:rFonts w:eastAsia="MHeiPRC Light" w:cs="Arial" w:hint="eastAsia"/>
          <w:b/>
          <w:lang w:val="de-DE" w:eastAsia="zh-CN"/>
        </w:rPr>
        <w:t>帝舵表隆重</w:t>
      </w:r>
      <w:proofErr w:type="gramStart"/>
      <w:r w:rsidRPr="00680706">
        <w:rPr>
          <w:rFonts w:eastAsia="MHeiPRC Light" w:cs="Arial" w:hint="eastAsia"/>
          <w:b/>
          <w:lang w:val="de-DE" w:eastAsia="zh-CN"/>
        </w:rPr>
        <w:t>推出碧湾</w:t>
      </w:r>
      <w:proofErr w:type="gramEnd"/>
      <w:r w:rsidRPr="00680706">
        <w:rPr>
          <w:rFonts w:eastAsia="MHeiPRC Light" w:cs="Arial"/>
          <w:b/>
          <w:lang w:val="de-DE" w:eastAsia="zh-CN"/>
        </w:rPr>
        <w:t>1958</w:t>
      </w:r>
      <w:r w:rsidRPr="00680706">
        <w:rPr>
          <w:rFonts w:eastAsia="MHeiPRC Light" w:cs="Arial" w:hint="eastAsia"/>
          <w:b/>
          <w:lang w:val="de-DE" w:eastAsia="zh-CN"/>
        </w:rPr>
        <w:t>型（</w:t>
      </w:r>
      <w:r w:rsidRPr="00680706">
        <w:rPr>
          <w:rFonts w:eastAsia="MHeiPRC Light" w:cs="Arial"/>
          <w:b/>
          <w:lang w:val="de-DE" w:eastAsia="zh-CN"/>
        </w:rPr>
        <w:t xml:space="preserve">Black Bay </w:t>
      </w:r>
      <w:proofErr w:type="spellStart"/>
      <w:r w:rsidRPr="00680706">
        <w:rPr>
          <w:rFonts w:eastAsia="MHeiPRC Light" w:cs="Arial"/>
          <w:b/>
          <w:lang w:val="de-DE" w:eastAsia="zh-CN"/>
        </w:rPr>
        <w:t>Fifty-Eight</w:t>
      </w:r>
      <w:proofErr w:type="spellEnd"/>
      <w:r w:rsidRPr="00680706">
        <w:rPr>
          <w:rFonts w:eastAsia="MHeiPRC Light" w:cs="Arial" w:hint="eastAsia"/>
          <w:b/>
          <w:lang w:val="de-DE" w:eastAsia="zh-CN"/>
        </w:rPr>
        <w:t>）新款力作，选用</w:t>
      </w:r>
      <w:r w:rsidRPr="00680706">
        <w:rPr>
          <w:rFonts w:eastAsia="MHeiPRC Light" w:cs="Arial"/>
          <w:b/>
          <w:lang w:val="de-DE" w:eastAsia="zh-CN"/>
        </w:rPr>
        <w:t>925</w:t>
      </w:r>
      <w:r w:rsidRPr="00680706">
        <w:rPr>
          <w:rFonts w:eastAsia="MHeiPRC Light" w:cs="Arial" w:hint="eastAsia"/>
          <w:b/>
          <w:lang w:val="de-DE" w:eastAsia="zh-CN"/>
        </w:rPr>
        <w:t>银材质，搭配透明表壳底盖，闪耀璀璨光泽，开创帝舵潜水腕表先河，令此备受欢迎之款型更显独特风格。</w:t>
      </w:r>
    </w:p>
    <w:p w14:paraId="0A605E61" w14:textId="77777777" w:rsidR="00680706" w:rsidRPr="00306CF2" w:rsidRDefault="00680706" w:rsidP="002B2756">
      <w:pPr>
        <w:spacing w:line="276" w:lineRule="auto"/>
        <w:jc w:val="both"/>
        <w:rPr>
          <w:rFonts w:eastAsia="MHeiPRC Light" w:cs="Arial"/>
          <w:lang w:val="de-DE" w:eastAsia="zh-CN"/>
        </w:rPr>
      </w:pPr>
    </w:p>
    <w:p w14:paraId="4DABDE49" w14:textId="407B5797" w:rsidR="00D52322" w:rsidRPr="00306CF2" w:rsidRDefault="00680706" w:rsidP="00FC3CBD">
      <w:pPr>
        <w:spacing w:line="264" w:lineRule="auto"/>
        <w:jc w:val="both"/>
        <w:rPr>
          <w:rFonts w:eastAsia="MHeiPRC Light" w:cs="Arial"/>
          <w:lang w:eastAsia="zh-CN"/>
        </w:rPr>
      </w:pPr>
      <w:proofErr w:type="spellStart"/>
      <w:r w:rsidRPr="00680706">
        <w:rPr>
          <w:rFonts w:eastAsia="MHeiPRC Light" w:cs="Arial" w:hint="eastAsia"/>
        </w:rPr>
        <w:t>夺目耀眼的碧湾</w:t>
      </w:r>
      <w:proofErr w:type="spellEnd"/>
      <w:r w:rsidRPr="00680706">
        <w:rPr>
          <w:rFonts w:eastAsia="MHeiPRC Light" w:cs="Arial"/>
        </w:rPr>
        <w:t>1958</w:t>
      </w:r>
      <w:r w:rsidRPr="00680706">
        <w:rPr>
          <w:rFonts w:eastAsia="MHeiPRC Light" w:cs="Arial" w:hint="eastAsia"/>
        </w:rPr>
        <w:t>型</w:t>
      </w:r>
      <w:r w:rsidRPr="00680706">
        <w:rPr>
          <w:rFonts w:eastAsia="MHeiPRC Light" w:cs="Arial"/>
        </w:rPr>
        <w:t>925</w:t>
      </w:r>
      <w:r w:rsidRPr="00680706">
        <w:rPr>
          <w:rFonts w:eastAsia="MHeiPRC Light" w:cs="Arial" w:hint="eastAsia"/>
        </w:rPr>
        <w:t>（</w:t>
      </w:r>
      <w:r w:rsidRPr="00680706">
        <w:rPr>
          <w:rFonts w:eastAsia="MHeiPRC Light" w:cs="Arial"/>
        </w:rPr>
        <w:t xml:space="preserve">Black </w:t>
      </w:r>
      <w:proofErr w:type="spellStart"/>
      <w:r w:rsidRPr="00680706">
        <w:rPr>
          <w:rFonts w:eastAsia="MHeiPRC Light" w:cs="Arial"/>
        </w:rPr>
        <w:t>Bay</w:t>
      </w:r>
      <w:proofErr w:type="spellEnd"/>
      <w:r w:rsidRPr="00680706">
        <w:rPr>
          <w:rFonts w:eastAsia="MHeiPRC Light" w:cs="Arial"/>
        </w:rPr>
        <w:t xml:space="preserve"> </w:t>
      </w:r>
      <w:proofErr w:type="spellStart"/>
      <w:r w:rsidRPr="00680706">
        <w:rPr>
          <w:rFonts w:eastAsia="MHeiPRC Light" w:cs="Arial"/>
        </w:rPr>
        <w:t>Fifty-Eight</w:t>
      </w:r>
      <w:proofErr w:type="spellEnd"/>
      <w:r w:rsidRPr="00680706">
        <w:rPr>
          <w:rFonts w:eastAsia="MHeiPRC Light" w:cs="Arial"/>
        </w:rPr>
        <w:t xml:space="preserve"> 925</w:t>
      </w:r>
      <w:r w:rsidRPr="00680706">
        <w:rPr>
          <w:rFonts w:eastAsia="MHeiPRC Light" w:cs="Arial" w:hint="eastAsia"/>
        </w:rPr>
        <w:t>）</w:t>
      </w:r>
      <w:proofErr w:type="spellStart"/>
      <w:r w:rsidRPr="00680706">
        <w:rPr>
          <w:rFonts w:eastAsia="MHeiPRC Light" w:cs="Arial" w:hint="eastAsia"/>
        </w:rPr>
        <w:t>得名自表壳所用的贵金属材质，同时呼应</w:t>
      </w:r>
      <w:proofErr w:type="spellEnd"/>
      <w:r w:rsidRPr="00680706">
        <w:rPr>
          <w:rFonts w:eastAsia="MHeiPRC Light" w:cs="Arial"/>
        </w:rPr>
        <w:t>1958</w:t>
      </w:r>
      <w:proofErr w:type="spellStart"/>
      <w:r w:rsidRPr="00680706">
        <w:rPr>
          <w:rFonts w:eastAsia="MHeiPRC Light" w:cs="Arial" w:hint="eastAsia"/>
        </w:rPr>
        <w:t>这一重要年份。当时，帝舵表推出首款防水深达</w:t>
      </w:r>
      <w:proofErr w:type="spellEnd"/>
      <w:r w:rsidRPr="00680706">
        <w:rPr>
          <w:rFonts w:eastAsia="MHeiPRC Light" w:cs="Arial"/>
        </w:rPr>
        <w:t>200</w:t>
      </w:r>
      <w:r w:rsidRPr="00680706">
        <w:rPr>
          <w:rFonts w:eastAsia="MHeiPRC Light" w:cs="Arial" w:hint="eastAsia"/>
        </w:rPr>
        <w:t>米（</w:t>
      </w:r>
      <w:r w:rsidRPr="00680706">
        <w:rPr>
          <w:rFonts w:eastAsia="MHeiPRC Light" w:cs="Arial"/>
        </w:rPr>
        <w:t>660</w:t>
      </w:r>
      <w:proofErr w:type="spellStart"/>
      <w:r w:rsidRPr="00680706">
        <w:rPr>
          <w:rFonts w:eastAsia="MHeiPRC Light" w:cs="Arial" w:hint="eastAsia"/>
        </w:rPr>
        <w:t>英尺）的潜水腕表，型号</w:t>
      </w:r>
      <w:proofErr w:type="spellEnd"/>
      <w:r w:rsidRPr="00680706">
        <w:rPr>
          <w:rFonts w:eastAsia="MHeiPRC Light" w:cs="Arial"/>
        </w:rPr>
        <w:t>7924</w:t>
      </w:r>
      <w:r w:rsidRPr="00680706">
        <w:rPr>
          <w:rFonts w:eastAsia="MHeiPRC Light" w:cs="Arial" w:hint="eastAsia"/>
        </w:rPr>
        <w:t>，</w:t>
      </w:r>
      <w:proofErr w:type="spellStart"/>
      <w:proofErr w:type="gramStart"/>
      <w:r w:rsidRPr="00042CC5">
        <w:rPr>
          <w:rFonts w:ascii="MHeiPRC Light" w:eastAsia="MHeiPRC Light" w:hAnsi="MHeiPRC Light" w:cs="Arial" w:hint="eastAsia"/>
        </w:rPr>
        <w:t>亦称</w:t>
      </w:r>
      <w:proofErr w:type="spellEnd"/>
      <w:r w:rsidRPr="00042CC5">
        <w:rPr>
          <w:rFonts w:ascii="MHeiPRC Light" w:eastAsia="MHeiPRC Light" w:hAnsi="MHeiPRC Light" w:cs="Arial"/>
        </w:rPr>
        <w:t>“</w:t>
      </w:r>
      <w:proofErr w:type="spellStart"/>
      <w:proofErr w:type="gramEnd"/>
      <w:r w:rsidRPr="00042CC5">
        <w:rPr>
          <w:rFonts w:ascii="MHeiPRC Light" w:eastAsia="MHeiPRC Light" w:hAnsi="MHeiPRC Light" w:cs="Arial" w:hint="eastAsia"/>
        </w:rPr>
        <w:t>大表冠</w:t>
      </w:r>
      <w:proofErr w:type="spellEnd"/>
      <w:r w:rsidRPr="00042CC5">
        <w:rPr>
          <w:rFonts w:ascii="MHeiPRC Light" w:eastAsia="MHeiPRC Light" w:hAnsi="MHeiPRC Light" w:cs="Arial" w:hint="eastAsia"/>
        </w:rPr>
        <w:t>”</w:t>
      </w:r>
      <w:r w:rsidRPr="00680706">
        <w:rPr>
          <w:rFonts w:eastAsia="MHeiPRC Light" w:cs="Arial" w:hint="eastAsia"/>
        </w:rPr>
        <w:t>。</w:t>
      </w:r>
      <w:r w:rsidRPr="00680706">
        <w:rPr>
          <w:rFonts w:eastAsia="MHeiPRC Light" w:cs="Arial" w:hint="eastAsia"/>
          <w:lang w:eastAsia="zh-CN"/>
        </w:rPr>
        <w:t>碧湾</w:t>
      </w:r>
      <w:r w:rsidRPr="00680706">
        <w:rPr>
          <w:rFonts w:eastAsia="MHeiPRC Light" w:cs="Arial"/>
          <w:lang w:eastAsia="zh-CN"/>
        </w:rPr>
        <w:t>1958</w:t>
      </w:r>
      <w:r w:rsidRPr="00680706">
        <w:rPr>
          <w:rFonts w:eastAsia="MHeiPRC Light" w:cs="Arial" w:hint="eastAsia"/>
          <w:lang w:eastAsia="zh-CN"/>
        </w:rPr>
        <w:t>型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腕表，沿袭了初代潜水腕表中历久弥新的众多美学特色，并搭配</w:t>
      </w:r>
      <w:r w:rsidRPr="00680706">
        <w:rPr>
          <w:rFonts w:eastAsia="MHeiPRC Light" w:cs="Arial"/>
          <w:lang w:eastAsia="zh-CN"/>
        </w:rPr>
        <w:t>1950</w:t>
      </w:r>
      <w:r w:rsidRPr="00680706">
        <w:rPr>
          <w:rFonts w:eastAsia="MHeiPRC Light" w:cs="Arial" w:hint="eastAsia"/>
          <w:lang w:eastAsia="zh-CN"/>
        </w:rPr>
        <w:t>年代风靡一时的</w:t>
      </w:r>
      <w:r w:rsidRPr="00680706">
        <w:rPr>
          <w:rFonts w:eastAsia="MHeiPRC Light" w:cs="Arial"/>
          <w:lang w:eastAsia="zh-CN"/>
        </w:rPr>
        <w:t>39</w:t>
      </w:r>
      <w:r w:rsidRPr="00680706">
        <w:rPr>
          <w:rFonts w:eastAsia="MHeiPRC Light" w:cs="Arial" w:hint="eastAsia"/>
          <w:lang w:eastAsia="zh-CN"/>
        </w:rPr>
        <w:t>毫米直径表壳，手腕纤细的佩戴者亦能很好驾驭。新表款还是首款选用白银作为表壳材质、并配备透明表壳底盖的帝舵潜水腕表，风格独具，是小巧型腕表与复古表款爱好者，以及喜欢与众不同人士的心仪之选。</w:t>
      </w:r>
    </w:p>
    <w:p w14:paraId="3220C3FD" w14:textId="551482D4" w:rsidR="00E71183" w:rsidRDefault="00E71183" w:rsidP="00FC3CBD">
      <w:pPr>
        <w:spacing w:line="264" w:lineRule="auto"/>
        <w:jc w:val="both"/>
        <w:rPr>
          <w:rFonts w:eastAsia="MHeiPRC Light" w:cs="Arial"/>
          <w:szCs w:val="20"/>
          <w:lang w:val="fr-FR" w:eastAsia="zh-CN"/>
        </w:rPr>
      </w:pPr>
    </w:p>
    <w:p w14:paraId="1F17E18C" w14:textId="3D0D6FBF" w:rsidR="003371AA" w:rsidRDefault="00680706" w:rsidP="00FC3CBD">
      <w:pPr>
        <w:pStyle w:val="TEXTE"/>
        <w:numPr>
          <w:ilvl w:val="0"/>
          <w:numId w:val="4"/>
        </w:numPr>
        <w:spacing w:line="264" w:lineRule="auto"/>
        <w:jc w:val="both"/>
        <w:rPr>
          <w:lang w:val="de-DE" w:eastAsia="zh-CN"/>
        </w:rPr>
      </w:pPr>
      <w:r w:rsidRPr="00680706">
        <w:rPr>
          <w:rFonts w:eastAsia="MHeiPRC Light" w:hint="eastAsia"/>
          <w:b/>
          <w:lang w:val="de-DE" w:eastAsia="zh-CN"/>
        </w:rPr>
        <w:t>两款表带可选：</w:t>
      </w:r>
      <w:r w:rsidRPr="00042CC5">
        <w:rPr>
          <w:rFonts w:eastAsia="MHeiPRC Light" w:hint="eastAsia"/>
          <w:lang w:val="de-DE" w:eastAsia="zh-CN"/>
        </w:rPr>
        <w:t>饰有银色条纹的灰褐色提花织纹表带，或棕色粒面皮表带</w:t>
      </w:r>
    </w:p>
    <w:p w14:paraId="534C9762" w14:textId="13B0D4ED" w:rsidR="003371AA" w:rsidRPr="00306CF2" w:rsidRDefault="00680706" w:rsidP="00FC3CBD">
      <w:pPr>
        <w:pStyle w:val="TEXTE"/>
        <w:numPr>
          <w:ilvl w:val="0"/>
          <w:numId w:val="4"/>
        </w:numPr>
        <w:spacing w:line="264" w:lineRule="auto"/>
        <w:jc w:val="both"/>
        <w:rPr>
          <w:rFonts w:eastAsia="MHeiPRC Light"/>
          <w:lang w:val="de-DE" w:eastAsia="zh-CN"/>
        </w:rPr>
      </w:pPr>
      <w:r w:rsidRPr="00680706">
        <w:rPr>
          <w:rFonts w:eastAsia="MHeiPRC Light" w:hint="eastAsia"/>
          <w:b/>
          <w:lang w:val="de-DE" w:eastAsia="zh-CN"/>
        </w:rPr>
        <w:t>灰褐色哑</w:t>
      </w:r>
      <w:proofErr w:type="gramStart"/>
      <w:r w:rsidRPr="00680706">
        <w:rPr>
          <w:rFonts w:eastAsia="MHeiPRC Light" w:hint="eastAsia"/>
          <w:b/>
          <w:lang w:val="de-DE" w:eastAsia="zh-CN"/>
        </w:rPr>
        <w:t>光霜面拱形</w:t>
      </w:r>
      <w:proofErr w:type="gramEnd"/>
      <w:r w:rsidRPr="00680706">
        <w:rPr>
          <w:rFonts w:eastAsia="MHeiPRC Light" w:hint="eastAsia"/>
          <w:b/>
          <w:lang w:val="de-DE" w:eastAsia="zh-CN"/>
        </w:rPr>
        <w:t>表盘</w:t>
      </w:r>
      <w:r>
        <w:rPr>
          <w:rFonts w:eastAsia="MHeiPRC Light" w:hint="eastAsia"/>
          <w:lang w:val="de-DE" w:eastAsia="zh-CN"/>
        </w:rPr>
        <w:t xml:space="preserve"> </w:t>
      </w:r>
      <w:r w:rsidRPr="00680706">
        <w:rPr>
          <w:rFonts w:eastAsia="MHeiPRC Light" w:hint="eastAsia"/>
          <w:lang w:val="de-DE" w:eastAsia="zh-CN"/>
        </w:rPr>
        <w:t>搭配立体钟点标记</w:t>
      </w:r>
    </w:p>
    <w:p w14:paraId="642E2410" w14:textId="07A881A7" w:rsidR="003371AA" w:rsidRPr="00B40E46" w:rsidRDefault="00680706" w:rsidP="00FC3CBD">
      <w:pPr>
        <w:pStyle w:val="TEXTE"/>
        <w:numPr>
          <w:ilvl w:val="0"/>
          <w:numId w:val="4"/>
        </w:numPr>
        <w:spacing w:line="264" w:lineRule="auto"/>
        <w:rPr>
          <w:lang w:val="de-DE" w:eastAsia="zh-CN"/>
        </w:rPr>
      </w:pPr>
      <w:r w:rsidRPr="00680706">
        <w:rPr>
          <w:rFonts w:eastAsia="MHeiPRC Light" w:hint="eastAsia"/>
          <w:b/>
          <w:lang w:val="de-DE" w:eastAsia="zh-CN"/>
        </w:rPr>
        <w:t>帝舵表原厂机芯</w:t>
      </w:r>
      <w:r w:rsidRPr="00680706">
        <w:rPr>
          <w:rFonts w:eastAsia="MHeiPRC Light"/>
          <w:b/>
          <w:lang w:val="de-DE" w:eastAsia="zh-CN"/>
        </w:rPr>
        <w:t>MT5400</w:t>
      </w:r>
      <w:r w:rsidRPr="00680706">
        <w:rPr>
          <w:rFonts w:eastAsia="MHeiPRC Light" w:hint="eastAsia"/>
          <w:b/>
          <w:lang w:val="de-DE" w:eastAsia="zh-CN"/>
        </w:rPr>
        <w:t>型</w:t>
      </w:r>
      <w:r w:rsidRPr="00680706">
        <w:rPr>
          <w:rFonts w:eastAsia="MHeiPRC Light"/>
          <w:lang w:val="de-DE" w:eastAsia="zh-CN"/>
        </w:rPr>
        <w:t xml:space="preserve"> </w:t>
      </w:r>
      <w:r w:rsidRPr="00680706">
        <w:rPr>
          <w:rFonts w:eastAsia="MHeiPRC Light" w:hint="eastAsia"/>
          <w:lang w:val="de-DE" w:eastAsia="zh-CN"/>
        </w:rPr>
        <w:t>获瑞士官方天文台认证（</w:t>
      </w:r>
      <w:r w:rsidRPr="00680706">
        <w:rPr>
          <w:rFonts w:eastAsia="MHeiPRC Light"/>
          <w:lang w:val="de-DE" w:eastAsia="zh-CN"/>
        </w:rPr>
        <w:t>COSC</w:t>
      </w:r>
      <w:r w:rsidRPr="00680706">
        <w:rPr>
          <w:rFonts w:eastAsia="MHeiPRC Light" w:hint="eastAsia"/>
          <w:lang w:val="de-DE" w:eastAsia="zh-CN"/>
        </w:rPr>
        <w:t>），配备硅游丝及</w:t>
      </w:r>
      <w:r w:rsidRPr="00680706">
        <w:rPr>
          <w:rFonts w:eastAsia="MHeiPRC Light"/>
          <w:lang w:val="de-DE" w:eastAsia="zh-CN"/>
        </w:rPr>
        <w:t>70</w:t>
      </w:r>
      <w:r w:rsidRPr="00680706">
        <w:rPr>
          <w:rFonts w:eastAsia="MHeiPRC Light" w:hint="eastAsia"/>
          <w:lang w:val="de-DE" w:eastAsia="zh-CN"/>
        </w:rPr>
        <w:t>小时动力储备</w:t>
      </w:r>
    </w:p>
    <w:p w14:paraId="5D637345" w14:textId="33C6300D" w:rsidR="003371AA" w:rsidRPr="003371AA" w:rsidRDefault="00680706" w:rsidP="00FC3CBD">
      <w:pPr>
        <w:pStyle w:val="TEXTE"/>
        <w:numPr>
          <w:ilvl w:val="0"/>
          <w:numId w:val="4"/>
        </w:numPr>
        <w:spacing w:line="264" w:lineRule="auto"/>
        <w:jc w:val="both"/>
        <w:rPr>
          <w:lang w:val="de-DE" w:eastAsia="zh-CN"/>
        </w:rPr>
      </w:pPr>
      <w:r w:rsidRPr="00680706">
        <w:rPr>
          <w:rFonts w:eastAsia="MHeiPRC Light" w:hint="eastAsia"/>
          <w:b/>
          <w:lang w:val="de-DE" w:eastAsia="zh-CN"/>
        </w:rPr>
        <w:t>（哑光）磨砂表壳，</w:t>
      </w:r>
      <w:r w:rsidRPr="00680706">
        <w:rPr>
          <w:rFonts w:eastAsia="MHeiPRC Light" w:hint="eastAsia"/>
          <w:lang w:val="de-DE" w:eastAsia="zh-CN"/>
        </w:rPr>
        <w:t>直径</w:t>
      </w:r>
      <w:r w:rsidRPr="00680706">
        <w:rPr>
          <w:rFonts w:eastAsia="MHeiPRC Light"/>
          <w:lang w:val="de-DE" w:eastAsia="zh-CN"/>
        </w:rPr>
        <w:t>39</w:t>
      </w:r>
      <w:r w:rsidRPr="00680706">
        <w:rPr>
          <w:rFonts w:eastAsia="MHeiPRC Light" w:hint="eastAsia"/>
          <w:lang w:val="de-DE" w:eastAsia="zh-CN"/>
        </w:rPr>
        <w:t>毫米，</w:t>
      </w:r>
      <w:r w:rsidRPr="00680706">
        <w:rPr>
          <w:rFonts w:eastAsia="MHeiPRC Light"/>
          <w:lang w:val="de-DE" w:eastAsia="zh-CN"/>
        </w:rPr>
        <w:t>925</w:t>
      </w:r>
      <w:r w:rsidRPr="00680706">
        <w:rPr>
          <w:rFonts w:eastAsia="MHeiPRC Light" w:hint="eastAsia"/>
          <w:lang w:val="de-DE" w:eastAsia="zh-CN"/>
        </w:rPr>
        <w:t>银材质，搭配光泽闪耀的透明底盖</w:t>
      </w:r>
    </w:p>
    <w:p w14:paraId="1E056180" w14:textId="65AC141A" w:rsidR="003371AA" w:rsidRDefault="00680706" w:rsidP="00FC3CBD">
      <w:pPr>
        <w:pStyle w:val="TEXTE"/>
        <w:numPr>
          <w:ilvl w:val="0"/>
          <w:numId w:val="4"/>
        </w:numPr>
        <w:spacing w:line="264" w:lineRule="auto"/>
        <w:jc w:val="both"/>
        <w:rPr>
          <w:rFonts w:eastAsia="MHeiPRC Light"/>
          <w:lang w:val="de-DE"/>
        </w:rPr>
      </w:pPr>
      <w:r w:rsidRPr="00680706">
        <w:rPr>
          <w:rFonts w:ascii="MHeiPRC Light" w:eastAsia="MHeiPRC Light" w:hAnsi="MHeiPRC Light"/>
          <w:b/>
          <w:lang w:val="de-DE"/>
        </w:rPr>
        <w:t>“</w:t>
      </w:r>
      <w:proofErr w:type="spellStart"/>
      <w:r w:rsidRPr="00680706">
        <w:rPr>
          <w:rFonts w:ascii="MHeiPRC Light" w:eastAsia="MHeiPRC Light" w:hAnsi="MHeiPRC Light" w:hint="eastAsia"/>
          <w:b/>
          <w:lang w:val="de-DE"/>
        </w:rPr>
        <w:t>雪花”指针，</w:t>
      </w:r>
      <w:r w:rsidRPr="00680706">
        <w:rPr>
          <w:rFonts w:eastAsia="MHeiPRC Light" w:hint="eastAsia"/>
          <w:lang w:val="de-DE"/>
        </w:rPr>
        <w:t>帝舵潜水腕表的一大标志，于</w:t>
      </w:r>
      <w:proofErr w:type="spellEnd"/>
      <w:r w:rsidRPr="00680706">
        <w:rPr>
          <w:rFonts w:eastAsia="MHeiPRC Light"/>
          <w:lang w:val="de-DE"/>
        </w:rPr>
        <w:t>1969</w:t>
      </w:r>
      <w:proofErr w:type="spellStart"/>
      <w:r w:rsidRPr="00680706">
        <w:rPr>
          <w:rFonts w:eastAsia="MHeiPRC Light" w:hint="eastAsia"/>
          <w:lang w:val="de-DE"/>
        </w:rPr>
        <w:t>年问世，涂有</w:t>
      </w:r>
      <w:proofErr w:type="spellEnd"/>
      <w:r w:rsidRPr="00680706">
        <w:rPr>
          <w:rFonts w:eastAsia="MHeiPRC Light"/>
          <w:lang w:val="de-DE"/>
        </w:rPr>
        <w:t>A</w:t>
      </w:r>
      <w:proofErr w:type="spellStart"/>
      <w:r w:rsidRPr="00680706">
        <w:rPr>
          <w:rFonts w:eastAsia="MHeiPRC Light" w:hint="eastAsia"/>
          <w:lang w:val="de-DE"/>
        </w:rPr>
        <w:t>级瑞士</w:t>
      </w:r>
      <w:proofErr w:type="spellEnd"/>
      <w:r w:rsidRPr="00680706">
        <w:rPr>
          <w:rFonts w:eastAsia="MHeiPRC Light"/>
          <w:lang w:val="de-DE"/>
        </w:rPr>
        <w:t>Super-</w:t>
      </w:r>
      <w:proofErr w:type="spellStart"/>
      <w:r w:rsidRPr="00680706">
        <w:rPr>
          <w:rFonts w:eastAsia="MHeiPRC Light"/>
          <w:lang w:val="de-DE"/>
        </w:rPr>
        <w:t>LumiNova</w:t>
      </w:r>
      <w:proofErr w:type="spellEnd"/>
      <w:r w:rsidRPr="00680706">
        <w:rPr>
          <w:rFonts w:eastAsia="MHeiPRC Light"/>
          <w:lang w:val="de-DE"/>
        </w:rPr>
        <w:t>@</w:t>
      </w:r>
      <w:proofErr w:type="spellStart"/>
      <w:r w:rsidRPr="00680706">
        <w:rPr>
          <w:rFonts w:eastAsia="MHeiPRC Light" w:hint="eastAsia"/>
          <w:lang w:val="de-DE"/>
        </w:rPr>
        <w:t>夜光涂层</w:t>
      </w:r>
      <w:proofErr w:type="spellEnd"/>
    </w:p>
    <w:p w14:paraId="1FFEA66F" w14:textId="2666AC67" w:rsidR="002B2756" w:rsidRPr="003371AA" w:rsidRDefault="00680706" w:rsidP="00FC3CBD">
      <w:pPr>
        <w:pStyle w:val="TEXTE"/>
        <w:numPr>
          <w:ilvl w:val="0"/>
          <w:numId w:val="4"/>
        </w:numPr>
        <w:spacing w:line="264" w:lineRule="auto"/>
        <w:jc w:val="both"/>
        <w:rPr>
          <w:rFonts w:eastAsia="MHeiPRC Light"/>
          <w:lang w:val="de-DE" w:eastAsia="zh-CN"/>
        </w:rPr>
      </w:pPr>
      <w:r w:rsidRPr="00680706">
        <w:rPr>
          <w:rFonts w:eastAsia="MHeiPRC Light" w:hint="eastAsia"/>
          <w:b/>
          <w:lang w:val="de-DE" w:eastAsia="zh-CN"/>
        </w:rPr>
        <w:t>五年可转让保用保证，</w:t>
      </w:r>
      <w:r w:rsidRPr="00680706">
        <w:rPr>
          <w:rFonts w:eastAsia="MHeiPRC Light" w:hint="eastAsia"/>
          <w:lang w:val="de-DE" w:eastAsia="zh-CN"/>
        </w:rPr>
        <w:t>无需登记或强制性维修检查</w:t>
      </w:r>
    </w:p>
    <w:p w14:paraId="706EF30B" w14:textId="77777777" w:rsidR="00E71183" w:rsidRPr="00306CF2" w:rsidRDefault="00E71183" w:rsidP="00FC3CBD">
      <w:pPr>
        <w:pStyle w:val="TEXTE"/>
        <w:spacing w:line="264" w:lineRule="auto"/>
        <w:jc w:val="both"/>
        <w:rPr>
          <w:rFonts w:eastAsia="MHeiPRC Light"/>
          <w:lang w:val="de-DE" w:eastAsia="zh-CN"/>
        </w:rPr>
      </w:pPr>
    </w:p>
    <w:p w14:paraId="6B6ED106" w14:textId="1CE4E1A2" w:rsidR="00E71183" w:rsidRPr="00115134" w:rsidRDefault="00680706" w:rsidP="00FC3CBD">
      <w:pPr>
        <w:pStyle w:val="TEXTE"/>
        <w:spacing w:line="264" w:lineRule="auto"/>
        <w:jc w:val="both"/>
        <w:rPr>
          <w:rFonts w:eastAsia="MHeiPRC Light"/>
          <w:b/>
          <w:sz w:val="22"/>
          <w:lang w:val="de-DE" w:eastAsia="zh-CN"/>
        </w:rPr>
      </w:pPr>
      <w:r w:rsidRPr="00680706">
        <w:rPr>
          <w:rFonts w:eastAsia="MHeiPRC Light" w:hint="eastAsia"/>
          <w:b/>
          <w:sz w:val="22"/>
          <w:lang w:val="de-DE" w:eastAsia="zh-CN"/>
        </w:rPr>
        <w:t>璀璨白银</w:t>
      </w:r>
    </w:p>
    <w:p w14:paraId="023C814E" w14:textId="6FD7AFAC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帝舵潜水腕表首度选用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银材质，此合金的特殊成分</w:t>
      </w:r>
      <w:proofErr w:type="gramStart"/>
      <w:r w:rsidRPr="00680706">
        <w:rPr>
          <w:rFonts w:eastAsia="MHeiPRC Light" w:cs="Arial" w:hint="eastAsia"/>
          <w:lang w:eastAsia="zh-CN"/>
        </w:rPr>
        <w:t>组合乃帝舵</w:t>
      </w:r>
      <w:proofErr w:type="gramEnd"/>
      <w:r w:rsidRPr="00680706">
        <w:rPr>
          <w:rFonts w:eastAsia="MHeiPRC Light" w:cs="Arial" w:hint="eastAsia"/>
          <w:lang w:eastAsia="zh-CN"/>
        </w:rPr>
        <w:t>表严守的商业机密之一。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银合金属性</w:t>
      </w:r>
      <w:r w:rsidR="00042CC5">
        <w:rPr>
          <w:rFonts w:eastAsia="MHeiPRC Light" w:cs="Arial"/>
          <w:lang w:eastAsia="zh-CN"/>
        </w:rPr>
        <w:br/>
      </w:r>
      <w:r w:rsidRPr="00680706">
        <w:rPr>
          <w:rFonts w:eastAsia="MHeiPRC Light" w:cs="Arial" w:hint="eastAsia"/>
          <w:lang w:eastAsia="zh-CN"/>
        </w:rPr>
        <w:t>独特，应用于碧湾</w:t>
      </w:r>
      <w:r w:rsidRPr="00680706">
        <w:rPr>
          <w:rFonts w:eastAsia="MHeiPRC Light" w:cs="Arial"/>
          <w:lang w:eastAsia="zh-CN"/>
        </w:rPr>
        <w:t>1958</w:t>
      </w:r>
      <w:r w:rsidRPr="00680706">
        <w:rPr>
          <w:rFonts w:eastAsia="MHeiPRC Light" w:cs="Arial" w:hint="eastAsia"/>
          <w:lang w:eastAsia="zh-CN"/>
        </w:rPr>
        <w:t>型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表壳，即使长期使用，也不会发生外观变化。表壳采用全磨砂哑光处理，佩戴于手腕时，会闪耀出璀璨动人的银白光泽。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银合金的独特纹理令此表款绽放别致光芒，透过透明底盖，更可以欣赏到内部搭载的心脏部件——帝舵表原厂机芯</w:t>
      </w:r>
      <w:r w:rsidRPr="00680706">
        <w:rPr>
          <w:rFonts w:eastAsia="MHeiPRC Light" w:cs="Arial"/>
          <w:lang w:eastAsia="zh-CN"/>
        </w:rPr>
        <w:t>MT5400</w:t>
      </w:r>
      <w:r w:rsidRPr="00680706">
        <w:rPr>
          <w:rFonts w:eastAsia="MHeiPRC Light" w:cs="Arial" w:hint="eastAsia"/>
          <w:lang w:eastAsia="zh-CN"/>
        </w:rPr>
        <w:t>型。碧湾</w:t>
      </w:r>
      <w:r w:rsidRPr="00680706">
        <w:rPr>
          <w:rFonts w:eastAsia="MHeiPRC Light" w:cs="Arial"/>
          <w:lang w:eastAsia="zh-CN"/>
        </w:rPr>
        <w:t>1958</w:t>
      </w:r>
      <w:r w:rsidRPr="00680706">
        <w:rPr>
          <w:rFonts w:eastAsia="MHeiPRC Light" w:cs="Arial" w:hint="eastAsia"/>
          <w:lang w:eastAsia="zh-CN"/>
        </w:rPr>
        <w:t>型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腕表既传承了经典帝舵功能腕表的坚固可靠，又展现出其作为名贵腕表的珍罕魅力，完美演绎了一场双重美学理念的创新融合。</w:t>
      </w:r>
    </w:p>
    <w:p w14:paraId="66394767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3E7531DB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b/>
          <w:sz w:val="22"/>
          <w:lang w:eastAsia="zh-CN"/>
        </w:rPr>
      </w:pPr>
      <w:r w:rsidRPr="00680706">
        <w:rPr>
          <w:rFonts w:eastAsia="MHeiPRC Light" w:cs="Arial" w:hint="eastAsia"/>
          <w:b/>
          <w:sz w:val="22"/>
          <w:lang w:eastAsia="zh-CN"/>
        </w:rPr>
        <w:t>灰褐与银白的交相辉映</w:t>
      </w:r>
    </w:p>
    <w:p w14:paraId="31067D92" w14:textId="31A25B29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proofErr w:type="gramStart"/>
      <w:r w:rsidRPr="00680706">
        <w:rPr>
          <w:rFonts w:eastAsia="MHeiPRC Light" w:cs="Arial" w:hint="eastAsia"/>
          <w:lang w:eastAsia="zh-CN"/>
        </w:rPr>
        <w:t>碧湾</w:t>
      </w:r>
      <w:proofErr w:type="gramEnd"/>
      <w:r w:rsidRPr="00680706">
        <w:rPr>
          <w:rFonts w:eastAsia="MHeiPRC Light" w:cs="Arial"/>
          <w:lang w:eastAsia="zh-CN"/>
        </w:rPr>
        <w:t>1958</w:t>
      </w:r>
      <w:r w:rsidRPr="00680706">
        <w:rPr>
          <w:rFonts w:eastAsia="MHeiPRC Light" w:cs="Arial" w:hint="eastAsia"/>
          <w:lang w:eastAsia="zh-CN"/>
        </w:rPr>
        <w:t>型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选用灰褐色表盘，搭配与之相配的外圈，进一步突显白银表壳的闪耀光泽。众多装饰细节亦采用白银材质，尤其是诞生自</w:t>
      </w:r>
      <w:r w:rsidRPr="00680706">
        <w:rPr>
          <w:rFonts w:eastAsia="MHeiPRC Light" w:cs="Arial"/>
          <w:lang w:eastAsia="zh-CN"/>
        </w:rPr>
        <w:t>1969</w:t>
      </w:r>
      <w:r w:rsidRPr="00680706">
        <w:rPr>
          <w:rFonts w:eastAsia="MHeiPRC Light" w:cs="Arial" w:hint="eastAsia"/>
          <w:lang w:eastAsia="zh-CN"/>
        </w:rPr>
        <w:t>年的帝舵</w:t>
      </w:r>
      <w:proofErr w:type="gramStart"/>
      <w:r w:rsidRPr="00680706">
        <w:rPr>
          <w:rFonts w:eastAsia="MHeiPRC Light" w:cs="Arial" w:hint="eastAsia"/>
          <w:lang w:eastAsia="zh-CN"/>
        </w:rPr>
        <w:t>表标志</w:t>
      </w:r>
      <w:proofErr w:type="gramEnd"/>
      <w:r w:rsidRPr="00680706">
        <w:rPr>
          <w:rFonts w:eastAsia="MHeiPRC Light" w:cs="Arial" w:hint="eastAsia"/>
          <w:lang w:eastAsia="zh-CN"/>
        </w:rPr>
        <w:t>性元素“雪花”指针、刻度及铭文，令表盘更显精巧。随附的织纹表带亦延续相同配色。作为帝舵表的一大标志特色，织纹表带的使用最早可追溯至</w:t>
      </w:r>
      <w:r w:rsidRPr="00680706">
        <w:rPr>
          <w:rFonts w:eastAsia="MHeiPRC Light" w:cs="Arial"/>
          <w:lang w:eastAsia="zh-CN"/>
        </w:rPr>
        <w:t>2010</w:t>
      </w:r>
      <w:r w:rsidRPr="00680706">
        <w:rPr>
          <w:rFonts w:eastAsia="MHeiPRC Light" w:cs="Arial" w:hint="eastAsia"/>
          <w:lang w:eastAsia="zh-CN"/>
        </w:rPr>
        <w:t>年，帝舵表也成为最早使用织纹表带的制表品牌之一。这种表带由法国圣艾蒂安（</w:t>
      </w:r>
      <w:r w:rsidRPr="00680706">
        <w:rPr>
          <w:rFonts w:eastAsia="MHeiPRC Light" w:cs="Arial"/>
          <w:lang w:eastAsia="zh-CN"/>
        </w:rPr>
        <w:t>St-Etienne</w:t>
      </w:r>
      <w:r w:rsidRPr="00680706">
        <w:rPr>
          <w:rFonts w:eastAsia="MHeiPRC Light" w:cs="Arial" w:hint="eastAsia"/>
          <w:lang w:eastAsia="zh-CN"/>
        </w:rPr>
        <w:t>）地区一家名为朱利安．富尔（</w:t>
      </w:r>
      <w:r w:rsidRPr="00680706">
        <w:rPr>
          <w:rFonts w:eastAsia="MHeiPRC Light" w:cs="Arial"/>
          <w:lang w:eastAsia="zh-CN"/>
        </w:rPr>
        <w:t>Julien Faure</w:t>
      </w:r>
      <w:r w:rsidRPr="00680706">
        <w:rPr>
          <w:rFonts w:eastAsia="MHeiPRC Light" w:cs="Arial" w:hint="eastAsia"/>
          <w:lang w:eastAsia="zh-CN"/>
        </w:rPr>
        <w:t>）的公司制作，采用十九世纪提花织机编织而成，品质上乘，佩戴舒适。帝舵表于</w:t>
      </w:r>
      <w:r w:rsidRPr="00680706">
        <w:rPr>
          <w:rFonts w:eastAsia="MHeiPRC Light" w:cs="Arial"/>
          <w:lang w:eastAsia="zh-CN"/>
        </w:rPr>
        <w:t>2010</w:t>
      </w:r>
      <w:r w:rsidRPr="00680706">
        <w:rPr>
          <w:rFonts w:eastAsia="MHeiPRC Light" w:cs="Arial" w:hint="eastAsia"/>
          <w:lang w:eastAsia="zh-CN"/>
        </w:rPr>
        <w:t>年巴塞</w:t>
      </w:r>
      <w:proofErr w:type="gramStart"/>
      <w:r w:rsidRPr="00680706">
        <w:rPr>
          <w:rFonts w:eastAsia="MHeiPRC Light" w:cs="Arial" w:hint="eastAsia"/>
          <w:lang w:eastAsia="zh-CN"/>
        </w:rPr>
        <w:t>尔世界</w:t>
      </w:r>
      <w:proofErr w:type="gramEnd"/>
      <w:r w:rsidRPr="00680706">
        <w:rPr>
          <w:rFonts w:eastAsia="MHeiPRC Light" w:cs="Arial" w:hint="eastAsia"/>
          <w:lang w:eastAsia="zh-CN"/>
        </w:rPr>
        <w:t>钟表珠宝博览会推出品牌首款配备该厂织纹表带的腕表——</w:t>
      </w:r>
      <w:proofErr w:type="gramStart"/>
      <w:r w:rsidRPr="00680706">
        <w:rPr>
          <w:rFonts w:eastAsia="MHeiPRC Light" w:cs="Arial" w:hint="eastAsia"/>
          <w:lang w:eastAsia="zh-CN"/>
        </w:rPr>
        <w:t>启承计时</w:t>
      </w:r>
      <w:proofErr w:type="gramEnd"/>
      <w:r w:rsidRPr="00680706">
        <w:rPr>
          <w:rFonts w:eastAsia="MHeiPRC Light" w:cs="Arial" w:hint="eastAsia"/>
          <w:lang w:eastAsia="zh-CN"/>
        </w:rPr>
        <w:t>腕表（</w:t>
      </w:r>
      <w:proofErr w:type="spellStart"/>
      <w:r w:rsidRPr="00680706">
        <w:rPr>
          <w:rFonts w:eastAsia="MHeiPRC Light" w:cs="Arial"/>
          <w:lang w:eastAsia="zh-CN"/>
        </w:rPr>
        <w:t>Heritage</w:t>
      </w:r>
      <w:proofErr w:type="spellEnd"/>
      <w:r w:rsidRPr="00680706">
        <w:rPr>
          <w:rFonts w:eastAsia="MHeiPRC Light" w:cs="Arial"/>
          <w:lang w:eastAsia="zh-CN"/>
        </w:rPr>
        <w:t xml:space="preserve"> Chrono</w:t>
      </w:r>
      <w:r w:rsidRPr="00680706">
        <w:rPr>
          <w:rFonts w:eastAsia="MHeiPRC Light" w:cs="Arial" w:hint="eastAsia"/>
          <w:lang w:eastAsia="zh-CN"/>
        </w:rPr>
        <w:t>），双方由此展开密切合</w:t>
      </w:r>
      <w:r w:rsidR="009E4F42">
        <w:rPr>
          <w:rFonts w:eastAsia="MHeiPRC Light" w:cs="Arial"/>
          <w:lang w:eastAsia="zh-CN"/>
        </w:rPr>
        <w:br/>
      </w:r>
      <w:r w:rsidRPr="00680706">
        <w:rPr>
          <w:rFonts w:eastAsia="MHeiPRC Light" w:cs="Arial" w:hint="eastAsia"/>
          <w:lang w:eastAsia="zh-CN"/>
        </w:rPr>
        <w:t>作。</w:t>
      </w:r>
      <w:r w:rsidRPr="00680706">
        <w:rPr>
          <w:rFonts w:eastAsia="MHeiPRC Light" w:cs="Arial"/>
          <w:lang w:eastAsia="zh-CN"/>
        </w:rPr>
        <w:t>2020</w:t>
      </w:r>
      <w:r w:rsidRPr="00680706">
        <w:rPr>
          <w:rFonts w:eastAsia="MHeiPRC Light" w:cs="Arial" w:hint="eastAsia"/>
          <w:lang w:eastAsia="zh-CN"/>
        </w:rPr>
        <w:t>年，帝舵表与这家拥有</w:t>
      </w:r>
      <w:r w:rsidRPr="00680706">
        <w:rPr>
          <w:rFonts w:eastAsia="MHeiPRC Light" w:cs="Arial"/>
          <w:lang w:eastAsia="zh-CN"/>
        </w:rPr>
        <w:t>150</w:t>
      </w:r>
      <w:r w:rsidRPr="00680706">
        <w:rPr>
          <w:rFonts w:eastAsia="MHeiPRC Light" w:cs="Arial" w:hint="eastAsia"/>
          <w:lang w:eastAsia="zh-CN"/>
        </w:rPr>
        <w:t>年历史的家族企业迎来合作十周年纪念。</w:t>
      </w:r>
    </w:p>
    <w:p w14:paraId="610C09CD" w14:textId="01E5501C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553EE4A3" w14:textId="5CD732B6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46C1623C" w14:textId="77777777" w:rsidR="0023084F" w:rsidRPr="00680706" w:rsidRDefault="0023084F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25E0ED6B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b/>
          <w:sz w:val="22"/>
          <w:lang w:eastAsia="zh-CN"/>
        </w:rPr>
      </w:pPr>
      <w:r w:rsidRPr="00680706">
        <w:rPr>
          <w:rFonts w:eastAsia="MHeiPRC Light" w:cs="Arial" w:hint="eastAsia"/>
          <w:b/>
          <w:sz w:val="22"/>
          <w:lang w:eastAsia="zh-CN"/>
        </w:rPr>
        <w:t>帝舵表原厂机芯</w:t>
      </w:r>
      <w:r w:rsidRPr="00680706">
        <w:rPr>
          <w:rFonts w:eastAsia="MHeiPRC Light" w:cs="Arial" w:hint="eastAsia"/>
          <w:b/>
          <w:sz w:val="22"/>
          <w:lang w:eastAsia="zh-CN"/>
        </w:rPr>
        <w:t>MT5400</w:t>
      </w:r>
      <w:r w:rsidRPr="00680706">
        <w:rPr>
          <w:rFonts w:eastAsia="MHeiPRC Light" w:cs="Arial" w:hint="eastAsia"/>
          <w:b/>
          <w:sz w:val="22"/>
          <w:lang w:eastAsia="zh-CN"/>
        </w:rPr>
        <w:t>型</w:t>
      </w:r>
    </w:p>
    <w:p w14:paraId="4100E395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proofErr w:type="gramStart"/>
      <w:r w:rsidRPr="00680706">
        <w:rPr>
          <w:rFonts w:eastAsia="MHeiPRC Light" w:cs="Arial" w:hint="eastAsia"/>
          <w:lang w:eastAsia="zh-CN"/>
        </w:rPr>
        <w:t>碧湾</w:t>
      </w:r>
      <w:proofErr w:type="gramEnd"/>
      <w:r w:rsidRPr="00680706">
        <w:rPr>
          <w:rFonts w:eastAsia="MHeiPRC Light" w:cs="Arial"/>
          <w:lang w:eastAsia="zh-CN"/>
        </w:rPr>
        <w:t>1958</w:t>
      </w:r>
      <w:r w:rsidRPr="00680706">
        <w:rPr>
          <w:rFonts w:eastAsia="MHeiPRC Light" w:cs="Arial" w:hint="eastAsia"/>
          <w:lang w:eastAsia="zh-CN"/>
        </w:rPr>
        <w:t>型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搭载帝舵表原厂机芯</w:t>
      </w:r>
      <w:r w:rsidRPr="00680706">
        <w:rPr>
          <w:rFonts w:eastAsia="MHeiPRC Light" w:cs="Arial"/>
          <w:lang w:eastAsia="zh-CN"/>
        </w:rPr>
        <w:t>MT5400</w:t>
      </w:r>
      <w:r w:rsidRPr="00680706">
        <w:rPr>
          <w:rFonts w:eastAsia="MHeiPRC Light" w:cs="Arial" w:hint="eastAsia"/>
          <w:lang w:eastAsia="zh-CN"/>
        </w:rPr>
        <w:t>型，具备时、分、秒的显示功能。机芯采用帝舵表机芯的经典饰面。一体成型的镂空</w:t>
      </w:r>
      <w:proofErr w:type="gramStart"/>
      <w:r w:rsidRPr="00680706">
        <w:rPr>
          <w:rFonts w:eastAsia="MHeiPRC Light" w:cs="Arial" w:hint="eastAsia"/>
          <w:lang w:eastAsia="zh-CN"/>
        </w:rPr>
        <w:t>钨</w:t>
      </w:r>
      <w:proofErr w:type="gramEnd"/>
      <w:r w:rsidRPr="00680706">
        <w:rPr>
          <w:rFonts w:eastAsia="MHeiPRC Light" w:cs="Arial" w:hint="eastAsia"/>
          <w:lang w:eastAsia="zh-CN"/>
        </w:rPr>
        <w:t>自动</w:t>
      </w:r>
      <w:proofErr w:type="gramStart"/>
      <w:r w:rsidRPr="00680706">
        <w:rPr>
          <w:rFonts w:eastAsia="MHeiPRC Light" w:cs="Arial" w:hint="eastAsia"/>
          <w:lang w:eastAsia="zh-CN"/>
        </w:rPr>
        <w:t>陀</w:t>
      </w:r>
      <w:proofErr w:type="gramEnd"/>
      <w:r w:rsidRPr="00680706">
        <w:rPr>
          <w:rFonts w:eastAsia="MHeiPRC Light" w:cs="Arial" w:hint="eastAsia"/>
          <w:lang w:eastAsia="zh-CN"/>
        </w:rPr>
        <w:t>经磨砂工艺处理，搭配喷砂细节，夹板与主夹板则以磨光及喷砂饰面相互交错，点缀激光饰纹。</w:t>
      </w:r>
      <w:r w:rsidRPr="00680706">
        <w:rPr>
          <w:rFonts w:eastAsia="MHeiPRC Light" w:cs="Arial"/>
          <w:lang w:eastAsia="zh-CN"/>
        </w:rPr>
        <w:t xml:space="preserve"> </w:t>
      </w:r>
    </w:p>
    <w:p w14:paraId="5A27B06E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3FA85BFB" w14:textId="42F3092F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机芯内部采取在惯性微调平衡摆轮两侧、以坚固的横夹板固定的方式，确保腕表坚固、耐用、可靠且精准。</w:t>
      </w:r>
      <w:r>
        <w:rPr>
          <w:rFonts w:eastAsia="MHeiPRC Light" w:cs="Arial"/>
          <w:lang w:eastAsia="zh-CN"/>
        </w:rPr>
        <w:br/>
      </w:r>
      <w:r w:rsidRPr="00680706">
        <w:rPr>
          <w:rFonts w:eastAsia="MHeiPRC Light" w:cs="Arial" w:hint="eastAsia"/>
          <w:lang w:eastAsia="zh-CN"/>
        </w:rPr>
        <w:t>帝舵表原厂机芯</w:t>
      </w:r>
      <w:r w:rsidRPr="00680706">
        <w:rPr>
          <w:rFonts w:eastAsia="MHeiPRC Light" w:cs="Arial"/>
          <w:lang w:eastAsia="zh-CN"/>
        </w:rPr>
        <w:t>MT5400</w:t>
      </w:r>
      <w:r w:rsidRPr="00680706">
        <w:rPr>
          <w:rFonts w:eastAsia="MHeiPRC Light" w:cs="Arial" w:hint="eastAsia"/>
          <w:lang w:eastAsia="zh-CN"/>
        </w:rPr>
        <w:t>型配备非磁性硅游丝，不仅获瑞士官方天文台认证（</w:t>
      </w:r>
      <w:r w:rsidRPr="00680706">
        <w:rPr>
          <w:rFonts w:eastAsia="MHeiPRC Light" w:cs="Arial"/>
          <w:lang w:eastAsia="zh-CN"/>
        </w:rPr>
        <w:t>COSC</w:t>
      </w:r>
      <w:r w:rsidRPr="00680706">
        <w:rPr>
          <w:rFonts w:eastAsia="MHeiPRC Light" w:cs="Arial" w:hint="eastAsia"/>
          <w:lang w:eastAsia="zh-CN"/>
        </w:rPr>
        <w:t>），更拥有超越该独立机构设定标准的出众性能。根据瑞士官方天文台的认证规定，机芯运行时，相对于绝对时间的每日平均误差可为</w:t>
      </w:r>
      <w:r w:rsidRPr="00680706">
        <w:rPr>
          <w:rFonts w:eastAsia="MHeiPRC Light" w:cs="Arial"/>
          <w:lang w:eastAsia="zh-CN"/>
        </w:rPr>
        <w:t>-4</w:t>
      </w:r>
      <w:r w:rsidRPr="00680706">
        <w:rPr>
          <w:rFonts w:eastAsia="MHeiPRC Light" w:cs="Arial" w:hint="eastAsia"/>
          <w:lang w:eastAsia="zh-CN"/>
        </w:rPr>
        <w:t>至</w:t>
      </w:r>
      <w:r w:rsidRPr="00680706">
        <w:rPr>
          <w:rFonts w:eastAsia="MHeiPRC Light" w:cs="Arial"/>
          <w:lang w:eastAsia="zh-CN"/>
        </w:rPr>
        <w:t>+6</w:t>
      </w:r>
      <w:r w:rsidRPr="00680706">
        <w:rPr>
          <w:rFonts w:eastAsia="MHeiPRC Light" w:cs="Arial" w:hint="eastAsia"/>
          <w:lang w:eastAsia="zh-CN"/>
        </w:rPr>
        <w:t>秒之间，而帝舵腕表在完成组装后，机芯的每日误差仅在</w:t>
      </w:r>
      <w:r w:rsidRPr="00680706">
        <w:rPr>
          <w:rFonts w:eastAsia="MHeiPRC Light" w:cs="Arial"/>
          <w:lang w:eastAsia="zh-CN"/>
        </w:rPr>
        <w:t>-2</w:t>
      </w:r>
      <w:r w:rsidRPr="00680706">
        <w:rPr>
          <w:rFonts w:eastAsia="MHeiPRC Light" w:cs="Arial" w:hint="eastAsia"/>
          <w:lang w:eastAsia="zh-CN"/>
        </w:rPr>
        <w:t>至</w:t>
      </w:r>
      <w:r w:rsidRPr="00680706">
        <w:rPr>
          <w:rFonts w:eastAsia="MHeiPRC Light" w:cs="Arial"/>
          <w:lang w:eastAsia="zh-CN"/>
        </w:rPr>
        <w:t>+4</w:t>
      </w:r>
      <w:r w:rsidRPr="00680706">
        <w:rPr>
          <w:rFonts w:eastAsia="MHeiPRC Light" w:cs="Arial" w:hint="eastAsia"/>
          <w:lang w:eastAsia="zh-CN"/>
        </w:rPr>
        <w:t>秒之间。</w:t>
      </w:r>
    </w:p>
    <w:p w14:paraId="7C092C07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38DD74DD" w14:textId="54EF8B7C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帝舵表原厂机芯</w:t>
      </w:r>
      <w:r w:rsidRPr="00680706">
        <w:rPr>
          <w:rFonts w:eastAsia="MHeiPRC Light" w:cs="Arial"/>
          <w:lang w:eastAsia="zh-CN"/>
        </w:rPr>
        <w:t>MT5400</w:t>
      </w:r>
      <w:r w:rsidRPr="00680706">
        <w:rPr>
          <w:rFonts w:eastAsia="MHeiPRC Light" w:cs="Arial" w:hint="eastAsia"/>
          <w:lang w:eastAsia="zh-CN"/>
        </w:rPr>
        <w:t>型的另一显著特点为长达</w:t>
      </w:r>
      <w:r w:rsidRPr="00680706">
        <w:rPr>
          <w:rFonts w:eastAsia="MHeiPRC Light" w:cs="Arial"/>
          <w:lang w:eastAsia="zh-CN"/>
        </w:rPr>
        <w:t xml:space="preserve">70 </w:t>
      </w:r>
      <w:r w:rsidRPr="00680706">
        <w:rPr>
          <w:rFonts w:eastAsia="MHeiPRC Light" w:cs="Arial" w:hint="eastAsia"/>
          <w:lang w:eastAsia="zh-CN"/>
        </w:rPr>
        <w:t>小时的动力储备，让佩戴者“周末无忧”，换言之，如果在周五晚上摘下腕表，到了周一早上只需戴上手腕即可正常使用，无需重新上链调校。</w:t>
      </w:r>
    </w:p>
    <w:p w14:paraId="22D92378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7F327C9F" w14:textId="77777777" w:rsidR="00680706" w:rsidRPr="00680706" w:rsidRDefault="00680706" w:rsidP="00680706">
      <w:pPr>
        <w:spacing w:line="276" w:lineRule="auto"/>
        <w:jc w:val="both"/>
        <w:rPr>
          <w:rFonts w:eastAsia="MHeiPRC Light" w:cs="Arial"/>
          <w:b/>
          <w:sz w:val="22"/>
          <w:lang w:eastAsia="zh-CN"/>
        </w:rPr>
      </w:pPr>
      <w:proofErr w:type="gramStart"/>
      <w:r w:rsidRPr="00680706">
        <w:rPr>
          <w:rFonts w:eastAsia="MHeiPRC Light" w:cs="Arial" w:hint="eastAsia"/>
          <w:b/>
          <w:sz w:val="22"/>
          <w:lang w:eastAsia="zh-CN"/>
        </w:rPr>
        <w:t>碧湾型</w:t>
      </w:r>
      <w:proofErr w:type="gramEnd"/>
      <w:r w:rsidRPr="00680706">
        <w:rPr>
          <w:rFonts w:eastAsia="MHeiPRC Light" w:cs="Arial" w:hint="eastAsia"/>
          <w:b/>
          <w:sz w:val="22"/>
          <w:lang w:eastAsia="zh-CN"/>
        </w:rPr>
        <w:t>精髓</w:t>
      </w:r>
    </w:p>
    <w:p w14:paraId="4EE3CB49" w14:textId="0322A8E6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一如</w:t>
      </w:r>
      <w:proofErr w:type="gramStart"/>
      <w:r w:rsidRPr="00680706">
        <w:rPr>
          <w:rFonts w:eastAsia="MHeiPRC Light" w:cs="Arial" w:hint="eastAsia"/>
          <w:lang w:eastAsia="zh-CN"/>
        </w:rPr>
        <w:t>碧湾系列</w:t>
      </w:r>
      <w:proofErr w:type="gramEnd"/>
      <w:r w:rsidRPr="00680706">
        <w:rPr>
          <w:rFonts w:eastAsia="MHeiPRC Light" w:cs="Arial" w:hint="eastAsia"/>
          <w:lang w:eastAsia="zh-CN"/>
        </w:rPr>
        <w:t>其他表款，</w:t>
      </w:r>
      <w:proofErr w:type="gramStart"/>
      <w:r w:rsidRPr="00680706">
        <w:rPr>
          <w:rFonts w:eastAsia="MHeiPRC Light" w:cs="Arial" w:hint="eastAsia"/>
          <w:lang w:eastAsia="zh-CN"/>
        </w:rPr>
        <w:t>碧湾</w:t>
      </w:r>
      <w:proofErr w:type="gramEnd"/>
      <w:r w:rsidRPr="00680706">
        <w:rPr>
          <w:rFonts w:eastAsia="MHeiPRC Light" w:cs="Arial"/>
          <w:lang w:eastAsia="zh-CN"/>
        </w:rPr>
        <w:t>1958</w:t>
      </w:r>
      <w:r w:rsidRPr="00680706">
        <w:rPr>
          <w:rFonts w:eastAsia="MHeiPRC Light" w:cs="Arial" w:hint="eastAsia"/>
          <w:lang w:eastAsia="zh-CN"/>
        </w:rPr>
        <w:t>型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腕表沿用了帝舵潜水腕表的标志性特色之一——棱角分明的“雪花”指针，此指针首次出现在品牌</w:t>
      </w:r>
      <w:r w:rsidRPr="00680706">
        <w:rPr>
          <w:rFonts w:eastAsia="MHeiPRC Light" w:cs="Arial"/>
          <w:lang w:eastAsia="zh-CN"/>
        </w:rPr>
        <w:t>1969</w:t>
      </w:r>
      <w:r w:rsidRPr="00680706">
        <w:rPr>
          <w:rFonts w:eastAsia="MHeiPRC Light" w:cs="Arial" w:hint="eastAsia"/>
          <w:lang w:eastAsia="zh-CN"/>
        </w:rPr>
        <w:t>年的产品目录中。</w:t>
      </w:r>
      <w:proofErr w:type="gramStart"/>
      <w:r w:rsidRPr="00680706">
        <w:rPr>
          <w:rFonts w:eastAsia="MHeiPRC Light" w:cs="Arial" w:hint="eastAsia"/>
          <w:lang w:eastAsia="zh-CN"/>
        </w:rPr>
        <w:t>碧湾系列</w:t>
      </w:r>
      <w:proofErr w:type="gramEnd"/>
      <w:r w:rsidRPr="00680706">
        <w:rPr>
          <w:rFonts w:eastAsia="MHeiPRC Light" w:cs="Arial" w:hint="eastAsia"/>
          <w:lang w:eastAsia="zh-CN"/>
        </w:rPr>
        <w:t>巧妙融合传统美学与当代制表工艺。旗下腕表并非复刻经典腕表，而是凝聚了帝舵表近七十年的潜水腕表制作精髓，时至今日仍在表坛雄踞一席之地。新款腕表更融入新复古主义设计风格，无论在制作工艺、精准可靠、坚固耐用还是细节</w:t>
      </w:r>
      <w:proofErr w:type="gramStart"/>
      <w:r w:rsidRPr="00680706">
        <w:rPr>
          <w:rFonts w:eastAsia="MHeiPRC Light" w:cs="Arial" w:hint="eastAsia"/>
          <w:lang w:eastAsia="zh-CN"/>
        </w:rPr>
        <w:t>整饰</w:t>
      </w:r>
      <w:proofErr w:type="gramEnd"/>
      <w:r w:rsidRPr="00680706">
        <w:rPr>
          <w:rFonts w:eastAsia="MHeiPRC Light" w:cs="Arial" w:hint="eastAsia"/>
          <w:lang w:eastAsia="zh-CN"/>
        </w:rPr>
        <w:t>方面，均拥有高于行业标准的出众表现。</w:t>
      </w:r>
    </w:p>
    <w:p w14:paraId="63B6222B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66AFE2C9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b/>
          <w:sz w:val="22"/>
          <w:lang w:eastAsia="zh-CN"/>
        </w:rPr>
      </w:pPr>
      <w:r w:rsidRPr="00680706">
        <w:rPr>
          <w:rFonts w:eastAsia="MHeiPRC Light" w:cs="Arial" w:hint="eastAsia"/>
          <w:b/>
          <w:sz w:val="22"/>
          <w:lang w:eastAsia="zh-CN"/>
        </w:rPr>
        <w:t>帝舵潜水腕表</w:t>
      </w:r>
    </w:p>
    <w:p w14:paraId="13FA7C2D" w14:textId="74838709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帝舵潜水腕表的历史可追溯至</w:t>
      </w:r>
      <w:r w:rsidRPr="00680706">
        <w:rPr>
          <w:rFonts w:eastAsia="MHeiPRC Light" w:cs="Arial"/>
          <w:lang w:eastAsia="zh-CN"/>
        </w:rPr>
        <w:t>1954</w:t>
      </w:r>
      <w:r w:rsidRPr="00680706">
        <w:rPr>
          <w:rFonts w:eastAsia="MHeiPRC Light" w:cs="Arial" w:hint="eastAsia"/>
          <w:lang w:eastAsia="zh-CN"/>
        </w:rPr>
        <w:t>年，首款潜水腕表型号为</w:t>
      </w:r>
      <w:r w:rsidRPr="00680706">
        <w:rPr>
          <w:rFonts w:eastAsia="MHeiPRC Light" w:cs="Arial"/>
          <w:lang w:eastAsia="zh-CN"/>
        </w:rPr>
        <w:t>7922</w:t>
      </w:r>
      <w:r w:rsidRPr="00680706">
        <w:rPr>
          <w:rFonts w:eastAsia="MHeiPRC Light" w:cs="Arial" w:hint="eastAsia"/>
          <w:lang w:eastAsia="zh-CN"/>
        </w:rPr>
        <w:t>，防水深达</w:t>
      </w:r>
      <w:r w:rsidRPr="00680706">
        <w:rPr>
          <w:rFonts w:eastAsia="MHeiPRC Light" w:cs="Arial"/>
          <w:lang w:eastAsia="zh-CN"/>
        </w:rPr>
        <w:t>100</w:t>
      </w:r>
      <w:r w:rsidRPr="00680706">
        <w:rPr>
          <w:rFonts w:eastAsia="MHeiPRC Light" w:cs="Arial" w:hint="eastAsia"/>
          <w:lang w:eastAsia="zh-CN"/>
        </w:rPr>
        <w:t>米（</w:t>
      </w:r>
      <w:r w:rsidRPr="00680706">
        <w:rPr>
          <w:rFonts w:eastAsia="MHeiPRC Light" w:cs="Arial"/>
          <w:lang w:eastAsia="zh-CN"/>
        </w:rPr>
        <w:t>330</w:t>
      </w:r>
      <w:r w:rsidRPr="00680706">
        <w:rPr>
          <w:rFonts w:eastAsia="MHeiPRC Light" w:cs="Arial" w:hint="eastAsia"/>
          <w:lang w:eastAsia="zh-CN"/>
        </w:rPr>
        <w:t>英尺），自此开辟了帝舵表在水下领域的漫长征程。价格合宜、坚固可靠且走时精准，帝舵潜水腕表堪称帝</w:t>
      </w:r>
      <w:proofErr w:type="gramStart"/>
      <w:r w:rsidRPr="00680706">
        <w:rPr>
          <w:rFonts w:eastAsia="MHeiPRC Light" w:cs="Arial" w:hint="eastAsia"/>
          <w:lang w:eastAsia="zh-CN"/>
        </w:rPr>
        <w:t>舵功能腕</w:t>
      </w:r>
      <w:proofErr w:type="gramEnd"/>
      <w:r w:rsidRPr="00680706">
        <w:rPr>
          <w:rFonts w:eastAsia="MHeiPRC Light" w:cs="Arial" w:hint="eastAsia"/>
          <w:lang w:eastAsia="zh-CN"/>
        </w:rPr>
        <w:t>表理念的杰出</w:t>
      </w:r>
      <w:r>
        <w:rPr>
          <w:rFonts w:eastAsia="MHeiPRC Light" w:cs="Arial"/>
          <w:lang w:eastAsia="zh-CN"/>
        </w:rPr>
        <w:br/>
      </w:r>
      <w:r w:rsidRPr="00680706">
        <w:rPr>
          <w:rFonts w:eastAsia="MHeiPRC Light" w:cs="Arial" w:hint="eastAsia"/>
          <w:lang w:eastAsia="zh-CN"/>
        </w:rPr>
        <w:t>典范。自</w:t>
      </w:r>
      <w:proofErr w:type="gramStart"/>
      <w:r w:rsidRPr="00680706">
        <w:rPr>
          <w:rFonts w:eastAsia="MHeiPRC Light" w:cs="Arial" w:hint="eastAsia"/>
          <w:lang w:eastAsia="zh-CN"/>
        </w:rPr>
        <w:t>初代腕</w:t>
      </w:r>
      <w:proofErr w:type="gramEnd"/>
      <w:r w:rsidRPr="00680706">
        <w:rPr>
          <w:rFonts w:eastAsia="MHeiPRC Light" w:cs="Arial" w:hint="eastAsia"/>
          <w:lang w:eastAsia="zh-CN"/>
        </w:rPr>
        <w:t>表型号</w:t>
      </w:r>
      <w:r w:rsidRPr="00680706">
        <w:rPr>
          <w:rFonts w:eastAsia="MHeiPRC Light" w:cs="Arial"/>
          <w:lang w:eastAsia="zh-CN"/>
        </w:rPr>
        <w:t>7922</w:t>
      </w:r>
      <w:r w:rsidRPr="00680706">
        <w:rPr>
          <w:rFonts w:eastAsia="MHeiPRC Light" w:cs="Arial" w:hint="eastAsia"/>
          <w:lang w:eastAsia="zh-CN"/>
        </w:rPr>
        <w:t>诞生至今七十年间，帝舵潜水腕</w:t>
      </w:r>
      <w:proofErr w:type="gramStart"/>
      <w:r w:rsidRPr="00680706">
        <w:rPr>
          <w:rFonts w:eastAsia="MHeiPRC Light" w:cs="Arial" w:hint="eastAsia"/>
          <w:lang w:eastAsia="zh-CN"/>
        </w:rPr>
        <w:t>表不断力臻</w:t>
      </w:r>
      <w:proofErr w:type="gramEnd"/>
      <w:r w:rsidRPr="00680706">
        <w:rPr>
          <w:rFonts w:eastAsia="MHeiPRC Light" w:cs="Arial" w:hint="eastAsia"/>
          <w:lang w:eastAsia="zh-CN"/>
        </w:rPr>
        <w:t>完善，广受业界专业人士的认同与赞赏，其中包括世界上最具影响力的各国海军。</w:t>
      </w:r>
    </w:p>
    <w:p w14:paraId="0B7A76DC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742E8559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b/>
          <w:sz w:val="22"/>
          <w:lang w:eastAsia="zh-CN"/>
        </w:rPr>
      </w:pPr>
      <w:r w:rsidRPr="00680706">
        <w:rPr>
          <w:rFonts w:eastAsia="MHeiPRC Light" w:cs="Arial" w:hint="eastAsia"/>
          <w:b/>
          <w:sz w:val="22"/>
          <w:lang w:eastAsia="zh-CN"/>
        </w:rPr>
        <w:t>帝舵表保用条款</w:t>
      </w:r>
    </w:p>
    <w:p w14:paraId="37BEA6B6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为实现制造理想腕表的愿景，汉斯．威尔斯多夫（</w:t>
      </w:r>
      <w:r w:rsidRPr="00680706">
        <w:rPr>
          <w:rFonts w:eastAsia="MHeiPRC Light" w:cs="Arial"/>
          <w:lang w:eastAsia="zh-CN"/>
        </w:rPr>
        <w:t xml:space="preserve">Hans </w:t>
      </w:r>
      <w:proofErr w:type="spellStart"/>
      <w:r w:rsidRPr="00680706">
        <w:rPr>
          <w:rFonts w:eastAsia="MHeiPRC Light" w:cs="Arial"/>
          <w:lang w:eastAsia="zh-CN"/>
        </w:rPr>
        <w:t>Wilsdorf</w:t>
      </w:r>
      <w:proofErr w:type="spellEnd"/>
      <w:r w:rsidRPr="00680706">
        <w:rPr>
          <w:rFonts w:eastAsia="MHeiPRC Light" w:cs="Arial" w:hint="eastAsia"/>
          <w:lang w:eastAsia="zh-CN"/>
        </w:rPr>
        <w:t>）于</w:t>
      </w:r>
      <w:r w:rsidRPr="00680706">
        <w:rPr>
          <w:rFonts w:eastAsia="MHeiPRC Light" w:cs="Arial"/>
          <w:lang w:eastAsia="zh-CN"/>
        </w:rPr>
        <w:t>1926</w:t>
      </w:r>
      <w:r w:rsidRPr="00680706">
        <w:rPr>
          <w:rFonts w:eastAsia="MHeiPRC Light" w:cs="Arial" w:hint="eastAsia"/>
          <w:lang w:eastAsia="zh-CN"/>
        </w:rPr>
        <w:t>年创立了帝舵表品牌。此后，帝舵</w:t>
      </w:r>
      <w:proofErr w:type="gramStart"/>
      <w:r w:rsidRPr="00680706">
        <w:rPr>
          <w:rFonts w:eastAsia="MHeiPRC Light" w:cs="Arial" w:hint="eastAsia"/>
          <w:lang w:eastAsia="zh-CN"/>
        </w:rPr>
        <w:t>表始终</w:t>
      </w:r>
      <w:proofErr w:type="gramEnd"/>
      <w:r w:rsidRPr="00680706">
        <w:rPr>
          <w:rFonts w:eastAsia="MHeiPRC Light" w:cs="Arial" w:hint="eastAsia"/>
          <w:lang w:eastAsia="zh-CN"/>
        </w:rPr>
        <w:t>致力于制造坚固耐用及精准可靠的优质腕表。凭借丰富的制表经验，和对旗下腕表品质的充分自信，帝舵表为</w:t>
      </w:r>
      <w:r w:rsidRPr="00680706">
        <w:rPr>
          <w:rFonts w:eastAsia="MHeiPRC Light" w:cs="Arial"/>
          <w:lang w:eastAsia="zh-CN"/>
        </w:rPr>
        <w:t>2020</w:t>
      </w:r>
      <w:r w:rsidRPr="00680706">
        <w:rPr>
          <w:rFonts w:eastAsia="MHeiPRC Light" w:cs="Arial" w:hint="eastAsia"/>
          <w:lang w:eastAsia="zh-CN"/>
        </w:rPr>
        <w:t>年</w:t>
      </w:r>
      <w:r w:rsidRPr="00680706">
        <w:rPr>
          <w:rFonts w:eastAsia="MHeiPRC Light" w:cs="Arial"/>
          <w:lang w:eastAsia="zh-CN"/>
        </w:rPr>
        <w:t>1</w:t>
      </w:r>
      <w:r w:rsidRPr="00680706">
        <w:rPr>
          <w:rFonts w:eastAsia="MHeiPRC Light" w:cs="Arial" w:hint="eastAsia"/>
          <w:lang w:eastAsia="zh-CN"/>
        </w:rPr>
        <w:t>月</w:t>
      </w:r>
      <w:r w:rsidRPr="00680706">
        <w:rPr>
          <w:rFonts w:eastAsia="MHeiPRC Light" w:cs="Arial"/>
          <w:lang w:eastAsia="zh-CN"/>
        </w:rPr>
        <w:t>1</w:t>
      </w:r>
      <w:r w:rsidRPr="00680706">
        <w:rPr>
          <w:rFonts w:eastAsia="MHeiPRC Light" w:cs="Arial" w:hint="eastAsia"/>
          <w:lang w:eastAsia="zh-CN"/>
        </w:rPr>
        <w:t>日后出售的所有产品提供五年保用保证。此保用保证无需登记腕表，也不要求任何维修检查，且可转让。</w:t>
      </w:r>
      <w:r w:rsidRPr="00680706">
        <w:rPr>
          <w:rFonts w:eastAsia="MHeiPRC Light" w:cs="Arial"/>
          <w:lang w:eastAsia="zh-CN"/>
        </w:rPr>
        <w:t>2018</w:t>
      </w:r>
      <w:r w:rsidRPr="00680706">
        <w:rPr>
          <w:rFonts w:eastAsia="MHeiPRC Light" w:cs="Arial" w:hint="eastAsia"/>
          <w:lang w:eastAsia="zh-CN"/>
        </w:rPr>
        <w:t>年</w:t>
      </w:r>
      <w:r w:rsidRPr="00680706">
        <w:rPr>
          <w:rFonts w:eastAsia="MHeiPRC Light" w:cs="Arial"/>
          <w:lang w:eastAsia="zh-CN"/>
        </w:rPr>
        <w:t>7</w:t>
      </w:r>
      <w:r w:rsidRPr="00680706">
        <w:rPr>
          <w:rFonts w:eastAsia="MHeiPRC Light" w:cs="Arial" w:hint="eastAsia"/>
          <w:lang w:eastAsia="zh-CN"/>
        </w:rPr>
        <w:t>月</w:t>
      </w:r>
      <w:r w:rsidRPr="00680706">
        <w:rPr>
          <w:rFonts w:eastAsia="MHeiPRC Light" w:cs="Arial"/>
          <w:lang w:eastAsia="zh-CN"/>
        </w:rPr>
        <w:t>1</w:t>
      </w:r>
      <w:r w:rsidRPr="00680706">
        <w:rPr>
          <w:rFonts w:eastAsia="MHeiPRC Light" w:cs="Arial" w:hint="eastAsia"/>
          <w:lang w:eastAsia="zh-CN"/>
        </w:rPr>
        <w:t>日至</w:t>
      </w:r>
      <w:r w:rsidRPr="00680706">
        <w:rPr>
          <w:rFonts w:eastAsia="MHeiPRC Light" w:cs="Arial"/>
          <w:lang w:eastAsia="zh-CN"/>
        </w:rPr>
        <w:t>2019</w:t>
      </w:r>
      <w:r w:rsidRPr="00680706">
        <w:rPr>
          <w:rFonts w:eastAsia="MHeiPRC Light" w:cs="Arial" w:hint="eastAsia"/>
          <w:lang w:eastAsia="zh-CN"/>
        </w:rPr>
        <w:t>年</w:t>
      </w:r>
      <w:r w:rsidRPr="00680706">
        <w:rPr>
          <w:rFonts w:eastAsia="MHeiPRC Light" w:cs="Arial"/>
          <w:lang w:eastAsia="zh-CN"/>
        </w:rPr>
        <w:t>12</w:t>
      </w:r>
      <w:r w:rsidRPr="00680706">
        <w:rPr>
          <w:rFonts w:eastAsia="MHeiPRC Light" w:cs="Arial" w:hint="eastAsia"/>
          <w:lang w:eastAsia="zh-CN"/>
        </w:rPr>
        <w:t>月</w:t>
      </w:r>
      <w:r w:rsidRPr="00680706">
        <w:rPr>
          <w:rFonts w:eastAsia="MHeiPRC Light" w:cs="Arial"/>
          <w:lang w:eastAsia="zh-CN"/>
        </w:rPr>
        <w:t>31</w:t>
      </w:r>
      <w:r w:rsidRPr="00680706">
        <w:rPr>
          <w:rFonts w:eastAsia="MHeiPRC Light" w:cs="Arial" w:hint="eastAsia"/>
          <w:lang w:eastAsia="zh-CN"/>
        </w:rPr>
        <w:t>日购买的所有帝舵表产品，亦可额外享受</w:t>
      </w:r>
      <w:r w:rsidRPr="00680706">
        <w:rPr>
          <w:rFonts w:eastAsia="MHeiPRC Light" w:cs="Arial"/>
          <w:lang w:eastAsia="zh-CN"/>
        </w:rPr>
        <w:t>18</w:t>
      </w:r>
      <w:r w:rsidRPr="00680706">
        <w:rPr>
          <w:rFonts w:eastAsia="MHeiPRC Light" w:cs="Arial" w:hint="eastAsia"/>
          <w:lang w:eastAsia="zh-CN"/>
        </w:rPr>
        <w:t>个月的延期保证，保用保证总时限达三年半。在腕表使用方面，帝舵表建议每隔约十年应将腕表送修进行保养，具体则以型号及日常使用情况为准。</w:t>
      </w:r>
    </w:p>
    <w:p w14:paraId="280E65DE" w14:textId="049C3375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776EBB55" w14:textId="6E15B60B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51F5C21A" w14:textId="5C242DE5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73018AD9" w14:textId="1D388CD0" w:rsid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1D7EC348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4B66AFA4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b/>
          <w:sz w:val="22"/>
          <w:lang w:eastAsia="zh-CN"/>
        </w:rPr>
      </w:pPr>
      <w:r w:rsidRPr="00680706">
        <w:rPr>
          <w:rFonts w:eastAsia="MHeiPRC Light" w:cs="Arial" w:hint="eastAsia"/>
          <w:b/>
          <w:sz w:val="22"/>
          <w:lang w:eastAsia="zh-CN"/>
        </w:rPr>
        <w:t>帝舵表</w:t>
      </w:r>
    </w:p>
    <w:p w14:paraId="3D6D170C" w14:textId="2E6136B2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帝舵表是屡获殊荣的瑞士高级腕表品牌，所生产的腕表风格精致优雅，精准可靠，品质卓越，是物超所值之选。帝舵表的起源可追溯至</w:t>
      </w:r>
      <w:r w:rsidRPr="00680706">
        <w:rPr>
          <w:rFonts w:eastAsia="MHeiPRC Light" w:cs="Arial"/>
          <w:lang w:eastAsia="zh-CN"/>
        </w:rPr>
        <w:t>1926</w:t>
      </w:r>
      <w:r w:rsidRPr="00680706">
        <w:rPr>
          <w:rFonts w:eastAsia="MHeiPRC Light" w:cs="Arial" w:hint="eastAsia"/>
          <w:lang w:eastAsia="zh-CN"/>
        </w:rPr>
        <w:t>年，劳力士创办人汉斯．尔斯多夫（</w:t>
      </w:r>
      <w:r w:rsidRPr="00680706">
        <w:rPr>
          <w:rFonts w:eastAsia="MHeiPRC Light" w:cs="Arial"/>
          <w:lang w:eastAsia="zh-CN"/>
        </w:rPr>
        <w:t xml:space="preserve">Hans </w:t>
      </w:r>
      <w:proofErr w:type="spellStart"/>
      <w:r w:rsidRPr="00680706">
        <w:rPr>
          <w:rFonts w:eastAsia="MHeiPRC Light" w:cs="Arial"/>
          <w:lang w:eastAsia="zh-CN"/>
        </w:rPr>
        <w:t>Wilsdorf</w:t>
      </w:r>
      <w:proofErr w:type="spellEnd"/>
      <w:r w:rsidRPr="00680706">
        <w:rPr>
          <w:rFonts w:eastAsia="MHeiPRC Light" w:cs="Arial" w:hint="eastAsia"/>
          <w:lang w:eastAsia="zh-CN"/>
        </w:rPr>
        <w:t>）注册了“</w:t>
      </w:r>
      <w:r w:rsidRPr="00680706">
        <w:rPr>
          <w:rFonts w:eastAsia="MHeiPRC Light" w:cs="Arial"/>
          <w:lang w:eastAsia="zh-CN"/>
        </w:rPr>
        <w:t>The TUDOR</w:t>
      </w:r>
      <w:r w:rsidRPr="00680706">
        <w:rPr>
          <w:rFonts w:ascii="MHeiPRC Light" w:eastAsia="MHeiPRC Light" w:hAnsi="MHeiPRC Light" w:cs="Arial"/>
          <w:lang w:eastAsia="zh-CN"/>
        </w:rPr>
        <w:t>”</w:t>
      </w:r>
      <w:r w:rsidRPr="00680706">
        <w:rPr>
          <w:rFonts w:eastAsia="MHeiPRC Light" w:cs="Arial" w:hint="eastAsia"/>
          <w:lang w:eastAsia="zh-CN"/>
        </w:rPr>
        <w:t>商标。</w:t>
      </w:r>
      <w:r w:rsidRPr="00680706">
        <w:rPr>
          <w:rFonts w:eastAsia="MHeiPRC Light" w:cs="Arial"/>
          <w:lang w:eastAsia="zh-CN"/>
        </w:rPr>
        <w:t>1946</w:t>
      </w:r>
      <w:r w:rsidRPr="00680706">
        <w:rPr>
          <w:rFonts w:eastAsia="MHeiPRC Light" w:cs="Arial" w:hint="eastAsia"/>
          <w:lang w:eastAsia="zh-CN"/>
        </w:rPr>
        <w:t>年，他创立了</w:t>
      </w:r>
      <w:r w:rsidRPr="00680706">
        <w:rPr>
          <w:rFonts w:eastAsia="MHeiPRC Light" w:cs="Arial"/>
          <w:lang w:eastAsia="zh-CN"/>
        </w:rPr>
        <w:t>Montres TUDOR SA</w:t>
      </w:r>
      <w:r w:rsidRPr="00680706">
        <w:rPr>
          <w:rFonts w:eastAsia="MHeiPRC Light" w:cs="Arial" w:hint="eastAsia"/>
          <w:lang w:eastAsia="zh-CN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帝舵表公司，所生产的腕表沿袭了劳力士所尊崇的品质理念，而售价却更为大众所接受。自创立以来，帝舵表一直为无惧陆上、海下及冰地挑战的勇敢人士所选戴。如今，帝舵表包括碧湾（</w:t>
      </w:r>
      <w:r w:rsidRPr="00680706">
        <w:rPr>
          <w:rFonts w:eastAsia="MHeiPRC Light" w:cs="Arial"/>
          <w:lang w:eastAsia="zh-CN"/>
        </w:rPr>
        <w:t xml:space="preserve">Black </w:t>
      </w:r>
      <w:proofErr w:type="spellStart"/>
      <w:r w:rsidRPr="00680706">
        <w:rPr>
          <w:rFonts w:eastAsia="MHeiPRC Light" w:cs="Arial"/>
          <w:lang w:eastAsia="zh-CN"/>
        </w:rPr>
        <w:t>Bay</w:t>
      </w:r>
      <w:proofErr w:type="spellEnd"/>
      <w:r w:rsidR="00042CC5" w:rsidRPr="00680706">
        <w:rPr>
          <w:rFonts w:eastAsia="MHeiPRC Light" w:cs="Arial" w:hint="eastAsia"/>
          <w:lang w:eastAsia="zh-CN"/>
        </w:rPr>
        <w:t>）</w:t>
      </w:r>
      <w:r w:rsidRPr="00680706">
        <w:rPr>
          <w:rFonts w:eastAsia="MHeiPRC Light" w:cs="Arial" w:hint="eastAsia"/>
          <w:lang w:eastAsia="zh-CN"/>
        </w:rPr>
        <w:t>、领潜（</w:t>
      </w:r>
      <w:r w:rsidRPr="00680706">
        <w:rPr>
          <w:rFonts w:eastAsia="MHeiPRC Light" w:cs="Arial"/>
          <w:lang w:eastAsia="zh-CN"/>
        </w:rPr>
        <w:t>Pelagos</w:t>
      </w:r>
      <w:r w:rsidRPr="00680706">
        <w:rPr>
          <w:rFonts w:eastAsia="MHeiPRC Light" w:cs="Arial" w:hint="eastAsia"/>
          <w:lang w:eastAsia="zh-CN"/>
        </w:rPr>
        <w:t>）、</w:t>
      </w:r>
      <w:r w:rsidRPr="00680706">
        <w:rPr>
          <w:rFonts w:eastAsia="MHeiPRC Light" w:cs="Arial"/>
          <w:lang w:eastAsia="zh-CN"/>
        </w:rPr>
        <w:t>1926</w:t>
      </w:r>
      <w:r w:rsidRPr="00680706">
        <w:rPr>
          <w:rFonts w:eastAsia="MHeiPRC Light" w:cs="Arial" w:hint="eastAsia"/>
          <w:lang w:eastAsia="zh-CN"/>
        </w:rPr>
        <w:t>及皇家（</w:t>
      </w:r>
      <w:r w:rsidRPr="00680706">
        <w:rPr>
          <w:rFonts w:eastAsia="MHeiPRC Light" w:cs="Arial"/>
          <w:lang w:eastAsia="zh-CN"/>
        </w:rPr>
        <w:t>Royal</w:t>
      </w:r>
      <w:r w:rsidRPr="00680706">
        <w:rPr>
          <w:rFonts w:eastAsia="MHeiPRC Light" w:cs="Arial" w:hint="eastAsia"/>
          <w:lang w:eastAsia="zh-CN"/>
        </w:rPr>
        <w:t>）等经典系列。自</w:t>
      </w:r>
      <w:r w:rsidRPr="00680706">
        <w:rPr>
          <w:rFonts w:eastAsia="MHeiPRC Light" w:cs="Arial"/>
          <w:lang w:eastAsia="zh-CN"/>
        </w:rPr>
        <w:t>2015</w:t>
      </w:r>
      <w:r w:rsidRPr="00680706">
        <w:rPr>
          <w:rFonts w:eastAsia="MHeiPRC Light" w:cs="Arial" w:hint="eastAsia"/>
          <w:lang w:eastAsia="zh-CN"/>
        </w:rPr>
        <w:t>年起，帝舵表推出不同功能的优质原厂机械机芯。</w:t>
      </w:r>
    </w:p>
    <w:p w14:paraId="1D19F37D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079ECADF" w14:textId="77777777" w:rsidR="00680706" w:rsidRPr="00680706" w:rsidRDefault="00680706" w:rsidP="00680706">
      <w:pPr>
        <w:spacing w:line="264" w:lineRule="auto"/>
        <w:jc w:val="both"/>
        <w:rPr>
          <w:rFonts w:eastAsia="MHeiPRC Light" w:cs="Arial"/>
          <w:lang w:eastAsia="zh-CN"/>
        </w:rPr>
      </w:pPr>
    </w:p>
    <w:p w14:paraId="71D972EC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型号</w:t>
      </w:r>
      <w:r w:rsidRPr="00680706">
        <w:rPr>
          <w:rFonts w:eastAsia="MHeiPRC Light" w:cs="Arial"/>
          <w:b/>
          <w:lang w:eastAsia="zh-CN"/>
        </w:rPr>
        <w:t>79010SG</w:t>
      </w:r>
    </w:p>
    <w:p w14:paraId="3E1AC47E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23F0D9E3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表壳</w:t>
      </w:r>
    </w:p>
    <w:p w14:paraId="69E39136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直径</w:t>
      </w:r>
      <w:r w:rsidRPr="00680706">
        <w:rPr>
          <w:rFonts w:eastAsia="MHeiPRC Light" w:cs="Arial"/>
          <w:lang w:eastAsia="zh-CN"/>
        </w:rPr>
        <w:t>39</w:t>
      </w:r>
      <w:r w:rsidRPr="00680706">
        <w:rPr>
          <w:rFonts w:eastAsia="MHeiPRC Light" w:cs="Arial" w:hint="eastAsia"/>
          <w:lang w:eastAsia="zh-CN"/>
        </w:rPr>
        <w:t>毫米，磨砂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银表壳</w:t>
      </w:r>
    </w:p>
    <w:p w14:paraId="5A46A3DA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透明蓝水晶镜面底盖</w:t>
      </w:r>
    </w:p>
    <w:p w14:paraId="6308B6D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605C1FD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外圈</w:t>
      </w:r>
    </w:p>
    <w:p w14:paraId="493F4A7C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银单向旋转外圈，配哑光灰褐色阳极氧化铝</w:t>
      </w:r>
      <w:r w:rsidRPr="00680706">
        <w:rPr>
          <w:rFonts w:eastAsia="MHeiPRC Light" w:cs="Arial"/>
          <w:lang w:eastAsia="zh-CN"/>
        </w:rPr>
        <w:t>60</w:t>
      </w:r>
      <w:r w:rsidRPr="00680706">
        <w:rPr>
          <w:rFonts w:eastAsia="MHeiPRC Light" w:cs="Arial" w:hint="eastAsia"/>
          <w:lang w:eastAsia="zh-CN"/>
        </w:rPr>
        <w:t>分钟刻度字圈，镀银数字及钟点标记</w:t>
      </w:r>
    </w:p>
    <w:p w14:paraId="1C1951CA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12636496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上链表冠</w:t>
      </w:r>
    </w:p>
    <w:p w14:paraId="0A169CCC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银旋入式上链表冠，饰以浮雕帝舵表玫瑰标志，圆纹磨砂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银上链表冠轴</w:t>
      </w:r>
    </w:p>
    <w:p w14:paraId="2089EA78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65F4C573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表盘</w:t>
      </w:r>
    </w:p>
    <w:p w14:paraId="7A47AE08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灰褐色，圆拱形</w:t>
      </w:r>
    </w:p>
    <w:p w14:paraId="2AEC6045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4935F82E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镜面</w:t>
      </w:r>
    </w:p>
    <w:p w14:paraId="367ED0A2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proofErr w:type="gramStart"/>
      <w:r w:rsidRPr="00680706">
        <w:rPr>
          <w:rFonts w:eastAsia="MHeiPRC Light" w:cs="Arial" w:hint="eastAsia"/>
          <w:lang w:eastAsia="zh-CN"/>
        </w:rPr>
        <w:t>圆拱形蓝水晶</w:t>
      </w:r>
      <w:proofErr w:type="gramEnd"/>
      <w:r w:rsidRPr="00680706">
        <w:rPr>
          <w:rFonts w:eastAsia="MHeiPRC Light" w:cs="Arial" w:hint="eastAsia"/>
          <w:lang w:eastAsia="zh-CN"/>
        </w:rPr>
        <w:t>镜面</w:t>
      </w:r>
    </w:p>
    <w:p w14:paraId="3A169B1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10496D39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防水</w:t>
      </w:r>
    </w:p>
    <w:p w14:paraId="6BEFD455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防水深达</w:t>
      </w:r>
      <w:r w:rsidRPr="00680706">
        <w:rPr>
          <w:rFonts w:eastAsia="MHeiPRC Light" w:cs="Arial"/>
          <w:lang w:eastAsia="zh-CN"/>
        </w:rPr>
        <w:t>200</w:t>
      </w:r>
      <w:r w:rsidRPr="00680706">
        <w:rPr>
          <w:rFonts w:eastAsia="MHeiPRC Light" w:cs="Arial" w:hint="eastAsia"/>
          <w:lang w:eastAsia="zh-CN"/>
        </w:rPr>
        <w:t>米（</w:t>
      </w:r>
      <w:r w:rsidRPr="00680706">
        <w:rPr>
          <w:rFonts w:eastAsia="MHeiPRC Light" w:cs="Arial"/>
          <w:lang w:eastAsia="zh-CN"/>
        </w:rPr>
        <w:t>660</w:t>
      </w:r>
      <w:r w:rsidRPr="00680706">
        <w:rPr>
          <w:rFonts w:eastAsia="MHeiPRC Light" w:cs="Arial" w:hint="eastAsia"/>
          <w:lang w:eastAsia="zh-CN"/>
        </w:rPr>
        <w:t>英尺）</w:t>
      </w:r>
    </w:p>
    <w:p w14:paraId="6AB1BCA8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3F9F7BEE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表带</w:t>
      </w:r>
    </w:p>
    <w:p w14:paraId="64623FD0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棕色粒面皮表带或饰有银色条纹的灰褐色提花织纹表带，配</w:t>
      </w:r>
      <w:r w:rsidRPr="00680706">
        <w:rPr>
          <w:rFonts w:eastAsia="MHeiPRC Light" w:cs="Arial"/>
          <w:lang w:eastAsia="zh-CN"/>
        </w:rPr>
        <w:t>925</w:t>
      </w:r>
      <w:r w:rsidRPr="00680706">
        <w:rPr>
          <w:rFonts w:eastAsia="MHeiPRC Light" w:cs="Arial" w:hint="eastAsia"/>
          <w:lang w:eastAsia="zh-CN"/>
        </w:rPr>
        <w:t>银带扣</w:t>
      </w:r>
    </w:p>
    <w:p w14:paraId="2836ED0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5E30C112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</w:rPr>
      </w:pPr>
      <w:proofErr w:type="spellStart"/>
      <w:r w:rsidRPr="00680706">
        <w:rPr>
          <w:rFonts w:eastAsia="MHeiPRC Light" w:cs="Arial" w:hint="eastAsia"/>
          <w:b/>
        </w:rPr>
        <w:t>机芯</w:t>
      </w:r>
      <w:proofErr w:type="spellEnd"/>
    </w:p>
    <w:p w14:paraId="0F6BB5F8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</w:rPr>
      </w:pPr>
      <w:proofErr w:type="spellStart"/>
      <w:r w:rsidRPr="00680706">
        <w:rPr>
          <w:rFonts w:eastAsia="MHeiPRC Light" w:cs="Arial" w:hint="eastAsia"/>
        </w:rPr>
        <w:t>帝舵表原厂机芯</w:t>
      </w:r>
      <w:proofErr w:type="spellEnd"/>
      <w:r w:rsidRPr="00680706">
        <w:rPr>
          <w:rFonts w:eastAsia="MHeiPRC Light" w:cs="Arial" w:hint="eastAsia"/>
        </w:rPr>
        <w:t>MT5400</w:t>
      </w:r>
      <w:r w:rsidRPr="00680706">
        <w:rPr>
          <w:rFonts w:eastAsia="MHeiPRC Light" w:cs="Arial" w:hint="eastAsia"/>
        </w:rPr>
        <w:t>型</w:t>
      </w:r>
      <w:r w:rsidRPr="00680706">
        <w:rPr>
          <w:rFonts w:eastAsia="MHeiPRC Light" w:cs="Arial" w:hint="eastAsia"/>
        </w:rPr>
        <w:t xml:space="preserve"> </w:t>
      </w:r>
    </w:p>
    <w:p w14:paraId="3230AA2F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双向摆</w:t>
      </w:r>
      <w:proofErr w:type="gramStart"/>
      <w:r w:rsidRPr="00680706">
        <w:rPr>
          <w:rFonts w:eastAsia="MHeiPRC Light" w:cs="Arial" w:hint="eastAsia"/>
          <w:lang w:eastAsia="zh-CN"/>
        </w:rPr>
        <w:t>陀</w:t>
      </w:r>
      <w:proofErr w:type="gramEnd"/>
      <w:r w:rsidRPr="00680706">
        <w:rPr>
          <w:rFonts w:eastAsia="MHeiPRC Light" w:cs="Arial" w:hint="eastAsia"/>
          <w:lang w:eastAsia="zh-CN"/>
        </w:rPr>
        <w:t>系统自动上链机械机芯</w:t>
      </w:r>
    </w:p>
    <w:p w14:paraId="3038222B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10A2F490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精准</w:t>
      </w:r>
    </w:p>
    <w:p w14:paraId="568CF3E1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瑞士官方天文台认证（</w:t>
      </w:r>
      <w:r w:rsidRPr="00680706">
        <w:rPr>
          <w:rFonts w:eastAsia="MHeiPRC Light" w:cs="Arial"/>
          <w:lang w:eastAsia="zh-CN"/>
        </w:rPr>
        <w:t>COSC</w:t>
      </w:r>
      <w:r w:rsidRPr="00680706">
        <w:rPr>
          <w:rFonts w:eastAsia="MHeiPRC Light" w:cs="Arial" w:hint="eastAsia"/>
          <w:lang w:eastAsia="zh-CN"/>
        </w:rPr>
        <w:t>）</w:t>
      </w:r>
      <w:r w:rsidRPr="00680706">
        <w:rPr>
          <w:rFonts w:eastAsia="MHeiPRC Light" w:cs="Arial"/>
          <w:lang w:eastAsia="zh-CN"/>
        </w:rPr>
        <w:t xml:space="preserve"> </w:t>
      </w:r>
    </w:p>
    <w:p w14:paraId="7874E816" w14:textId="4B0E1953" w:rsid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天文台精密时计</w:t>
      </w:r>
    </w:p>
    <w:p w14:paraId="76EE61E9" w14:textId="322F22E7" w:rsidR="00AB7864" w:rsidRDefault="00AB7864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555ACA1D" w14:textId="77777777" w:rsidR="00AB7864" w:rsidRPr="00680706" w:rsidRDefault="00AB7864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52D37C85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功能</w:t>
      </w:r>
    </w:p>
    <w:p w14:paraId="165CD056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中央时、分及秒针</w:t>
      </w:r>
    </w:p>
    <w:p w14:paraId="01B13ACE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停</w:t>
      </w:r>
      <w:proofErr w:type="gramStart"/>
      <w:r w:rsidRPr="00680706">
        <w:rPr>
          <w:rFonts w:eastAsia="MHeiPRC Light" w:cs="Arial" w:hint="eastAsia"/>
          <w:lang w:eastAsia="zh-CN"/>
        </w:rPr>
        <w:t>秒功能</w:t>
      </w:r>
      <w:proofErr w:type="gramEnd"/>
      <w:r w:rsidRPr="00680706">
        <w:rPr>
          <w:rFonts w:eastAsia="MHeiPRC Light" w:cs="Arial" w:hint="eastAsia"/>
          <w:lang w:eastAsia="zh-CN"/>
        </w:rPr>
        <w:t>以准确调校时间</w:t>
      </w:r>
    </w:p>
    <w:p w14:paraId="07298FDC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6080A60A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游丝摆轮</w:t>
      </w:r>
    </w:p>
    <w:p w14:paraId="426ECA87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惯性微调平衡摆轮，微调螺丝</w:t>
      </w:r>
    </w:p>
    <w:p w14:paraId="2F5C8618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非磁性硅游丝</w:t>
      </w:r>
    </w:p>
    <w:p w14:paraId="0B911386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摆动频率：每小时</w:t>
      </w:r>
      <w:r w:rsidRPr="00680706">
        <w:rPr>
          <w:rFonts w:eastAsia="MHeiPRC Light" w:cs="Arial"/>
          <w:lang w:eastAsia="zh-CN"/>
        </w:rPr>
        <w:t>28,800</w:t>
      </w:r>
      <w:r w:rsidRPr="00680706">
        <w:rPr>
          <w:rFonts w:eastAsia="MHeiPRC Light" w:cs="Arial" w:hint="eastAsia"/>
          <w:lang w:eastAsia="zh-CN"/>
        </w:rPr>
        <w:t>次（</w:t>
      </w:r>
      <w:r w:rsidRPr="00680706">
        <w:rPr>
          <w:rFonts w:eastAsia="MHeiPRC Light" w:cs="Arial"/>
          <w:lang w:eastAsia="zh-CN"/>
        </w:rPr>
        <w:t>4</w:t>
      </w:r>
      <w:r w:rsidRPr="00680706">
        <w:rPr>
          <w:rFonts w:eastAsia="MHeiPRC Light" w:cs="Arial" w:hint="eastAsia"/>
          <w:lang w:eastAsia="zh-CN"/>
        </w:rPr>
        <w:t>赫兹）</w:t>
      </w:r>
    </w:p>
    <w:p w14:paraId="57A6B61F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31A5B72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总直径</w:t>
      </w:r>
    </w:p>
    <w:p w14:paraId="3D71131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30.3</w:t>
      </w:r>
      <w:r w:rsidRPr="00680706">
        <w:rPr>
          <w:rFonts w:eastAsia="MHeiPRC Light" w:cs="Arial" w:hint="eastAsia"/>
          <w:lang w:eastAsia="zh-CN"/>
        </w:rPr>
        <w:t>毫米</w:t>
      </w:r>
    </w:p>
    <w:p w14:paraId="35F70A3D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2D1D193E" w14:textId="77777777" w:rsidR="00BD3FD3" w:rsidRDefault="00BD3FD3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</w:p>
    <w:p w14:paraId="6150A3AB" w14:textId="36DBE641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bookmarkStart w:id="0" w:name="_GoBack"/>
      <w:bookmarkEnd w:id="0"/>
      <w:r w:rsidRPr="00680706">
        <w:rPr>
          <w:rFonts w:eastAsia="MHeiPRC Light" w:cs="Arial" w:hint="eastAsia"/>
          <w:b/>
          <w:lang w:eastAsia="zh-CN"/>
        </w:rPr>
        <w:lastRenderedPageBreak/>
        <w:t>厚度</w:t>
      </w:r>
    </w:p>
    <w:p w14:paraId="6DA3CB55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 w:hint="eastAsia"/>
          <w:lang w:eastAsia="zh-CN"/>
        </w:rPr>
        <w:t>5</w:t>
      </w:r>
      <w:r w:rsidRPr="00680706">
        <w:rPr>
          <w:rFonts w:eastAsia="MHeiPRC Light" w:cs="Arial" w:hint="eastAsia"/>
          <w:lang w:eastAsia="zh-CN"/>
        </w:rPr>
        <w:t>毫米</w:t>
      </w:r>
    </w:p>
    <w:p w14:paraId="3FBC7184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3B5BB5B0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宝石数量</w:t>
      </w:r>
    </w:p>
    <w:p w14:paraId="4855E785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  <w:r w:rsidRPr="00680706">
        <w:rPr>
          <w:rFonts w:eastAsia="MHeiPRC Light" w:cs="Arial"/>
          <w:lang w:eastAsia="zh-CN"/>
        </w:rPr>
        <w:t>27</w:t>
      </w:r>
      <w:r w:rsidRPr="00680706">
        <w:rPr>
          <w:rFonts w:eastAsia="MHeiPRC Light" w:cs="Arial" w:hint="eastAsia"/>
          <w:lang w:eastAsia="zh-CN"/>
        </w:rPr>
        <w:t>颗</w:t>
      </w:r>
    </w:p>
    <w:p w14:paraId="229FB734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lang w:eastAsia="zh-CN"/>
        </w:rPr>
      </w:pPr>
    </w:p>
    <w:p w14:paraId="64441038" w14:textId="77777777" w:rsidR="00680706" w:rsidRPr="00680706" w:rsidRDefault="00680706" w:rsidP="00AB7864">
      <w:pPr>
        <w:spacing w:line="240" w:lineRule="auto"/>
        <w:jc w:val="both"/>
        <w:rPr>
          <w:rFonts w:eastAsia="MHeiPRC Light" w:cs="Arial"/>
          <w:b/>
          <w:lang w:eastAsia="zh-CN"/>
        </w:rPr>
      </w:pPr>
      <w:r w:rsidRPr="00680706">
        <w:rPr>
          <w:rFonts w:eastAsia="MHeiPRC Light" w:cs="Arial" w:hint="eastAsia"/>
          <w:b/>
          <w:lang w:eastAsia="zh-CN"/>
        </w:rPr>
        <w:t>动力储备</w:t>
      </w:r>
    </w:p>
    <w:p w14:paraId="6E1BA3FA" w14:textId="222F1561" w:rsidR="000D1907" w:rsidRPr="00306CF2" w:rsidRDefault="00680706" w:rsidP="00AB7864">
      <w:pPr>
        <w:spacing w:line="240" w:lineRule="auto"/>
        <w:jc w:val="both"/>
        <w:rPr>
          <w:rFonts w:eastAsia="MHeiPRC Light" w:cs="Arial"/>
          <w:lang w:val="it-IT" w:eastAsia="zh-CN"/>
        </w:rPr>
      </w:pPr>
      <w:r w:rsidRPr="00680706">
        <w:rPr>
          <w:rFonts w:eastAsia="MHeiPRC Light" w:cs="Arial" w:hint="eastAsia"/>
          <w:lang w:eastAsia="zh-CN"/>
        </w:rPr>
        <w:t>动力储备约</w:t>
      </w:r>
      <w:r w:rsidRPr="00680706">
        <w:rPr>
          <w:rFonts w:eastAsia="MHeiPRC Light" w:cs="Arial"/>
          <w:lang w:eastAsia="zh-CN"/>
        </w:rPr>
        <w:t>70</w:t>
      </w:r>
      <w:r w:rsidRPr="00680706">
        <w:rPr>
          <w:rFonts w:eastAsia="MHeiPRC Light" w:cs="Arial" w:hint="eastAsia"/>
          <w:lang w:eastAsia="zh-CN"/>
        </w:rPr>
        <w:t>小时</w:t>
      </w:r>
    </w:p>
    <w:sectPr w:rsidR="000D1907" w:rsidRPr="00306CF2" w:rsidSect="00AA5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133" w:bottom="1217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CDC9" w14:textId="77777777" w:rsidR="009753A3" w:rsidRDefault="009753A3" w:rsidP="00D47BCE">
      <w:pPr>
        <w:spacing w:line="240" w:lineRule="auto"/>
      </w:pPr>
      <w:r>
        <w:separator/>
      </w:r>
    </w:p>
  </w:endnote>
  <w:endnote w:type="continuationSeparator" w:id="0">
    <w:p w14:paraId="45A20997" w14:textId="77777777" w:rsidR="009753A3" w:rsidRDefault="009753A3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HeiPRC">
    <w:altName w:val="MS Gothic"/>
    <w:panose1 w:val="00000000000000000000"/>
    <w:charset w:val="80"/>
    <w:family w:val="auto"/>
    <w:notTrueType/>
    <w:pitch w:val="variable"/>
    <w:sig w:usb0="00000000" w:usb1="3ACF7CFA" w:usb2="00000016" w:usb3="00000000" w:csb0="00060007" w:csb1="00000000"/>
  </w:font>
  <w:font w:name="MHeiPRC Light">
    <w:altName w:val="MS Gothic"/>
    <w:panose1 w:val="00000000000000000000"/>
    <w:charset w:val="80"/>
    <w:family w:val="auto"/>
    <w:notTrueType/>
    <w:pitch w:val="variable"/>
    <w:sig w:usb0="00000000" w:usb1="3ACF7CFA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6CD5C" w14:textId="77777777" w:rsidR="0012534E" w:rsidRDefault="001253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DE32" w14:textId="72577C6B" w:rsidR="00D47BCE" w:rsidRPr="00460145" w:rsidRDefault="00460145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DA301" wp14:editId="7633152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BC39B6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20C09247" wp14:editId="16B87E58">
          <wp:extent cx="482956" cy="252000"/>
          <wp:effectExtent l="0" t="0" r="0" b="0"/>
          <wp:docPr id="213" name="Image 213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3ED3B38F" wp14:editId="5A9C5AA0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DE2269">
      <w:rPr>
        <w:color w:val="808080"/>
      </w:rPr>
      <w:fldChar w:fldCharType="begin"/>
    </w:r>
    <w:r w:rsidRPr="00DE2269">
      <w:rPr>
        <w:color w:val="808080"/>
      </w:rPr>
      <w:instrText>PAGE   \* MERGEFORMAT</w:instrText>
    </w:r>
    <w:r w:rsidRPr="00DE2269">
      <w:rPr>
        <w:color w:val="808080"/>
      </w:rPr>
      <w:fldChar w:fldCharType="separate"/>
    </w:r>
    <w:r w:rsidR="00BD3FD3" w:rsidRPr="00BD3FD3">
      <w:rPr>
        <w:noProof/>
        <w:color w:val="808080"/>
        <w:lang w:val="fr-FR"/>
      </w:rPr>
      <w:t>4</w:t>
    </w:r>
    <w:r w:rsidRPr="00DE2269">
      <w:rPr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6F3B" w14:textId="754AA540" w:rsidR="007407FE" w:rsidRDefault="00FA065D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01596" wp14:editId="4328D3EA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441978F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1056893C" wp14:editId="62DB7260">
          <wp:extent cx="482956" cy="252000"/>
          <wp:effectExtent l="0" t="0" r="0" b="0"/>
          <wp:docPr id="216" name="Image 21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17BFB3D4" wp14:editId="3062958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DE2269">
      <w:rPr>
        <w:color w:val="808080"/>
      </w:rPr>
      <w:fldChar w:fldCharType="begin"/>
    </w:r>
    <w:r w:rsidR="0016103F" w:rsidRPr="00DE2269">
      <w:rPr>
        <w:color w:val="808080"/>
      </w:rPr>
      <w:instrText>PAGE   \* MERGEFORMAT</w:instrText>
    </w:r>
    <w:r w:rsidR="0016103F" w:rsidRPr="00DE2269">
      <w:rPr>
        <w:color w:val="808080"/>
      </w:rPr>
      <w:fldChar w:fldCharType="separate"/>
    </w:r>
    <w:r w:rsidR="009E4F42" w:rsidRPr="009E4F42">
      <w:rPr>
        <w:noProof/>
        <w:color w:val="808080"/>
        <w:lang w:val="fr-FR"/>
      </w:rPr>
      <w:t>1</w:t>
    </w:r>
    <w:r w:rsidR="0016103F" w:rsidRPr="00DE2269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5A29" w14:textId="77777777" w:rsidR="009753A3" w:rsidRDefault="009753A3" w:rsidP="00D47BCE">
      <w:pPr>
        <w:spacing w:line="240" w:lineRule="auto"/>
      </w:pPr>
      <w:r>
        <w:separator/>
      </w:r>
    </w:p>
  </w:footnote>
  <w:footnote w:type="continuationSeparator" w:id="0">
    <w:p w14:paraId="054477FD" w14:textId="77777777" w:rsidR="009753A3" w:rsidRDefault="009753A3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4472" w14:textId="77777777" w:rsidR="0012534E" w:rsidRDefault="001253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A781" w14:textId="77777777" w:rsidR="00D47BCE" w:rsidRDefault="00D47BCE" w:rsidP="00D47BC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0F75A881" wp14:editId="2FCE1523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1CDE" w14:textId="77777777" w:rsidR="007407FE" w:rsidRDefault="007407FE" w:rsidP="007407FE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3B4D989F" wp14:editId="2AE4E634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B71AE" w14:textId="77777777" w:rsidR="007407FE" w:rsidRDefault="007407FE" w:rsidP="007407FE">
    <w:pPr>
      <w:pStyle w:val="a3"/>
    </w:pPr>
  </w:p>
  <w:p w14:paraId="6B84CB71" w14:textId="77777777" w:rsidR="007407FE" w:rsidRDefault="007407FE" w:rsidP="007407FE">
    <w:pPr>
      <w:pStyle w:val="a3"/>
    </w:pPr>
  </w:p>
  <w:p w14:paraId="607DA6D5" w14:textId="77777777" w:rsidR="007407FE" w:rsidRDefault="007407FE" w:rsidP="007407FE">
    <w:pPr>
      <w:pStyle w:val="a3"/>
    </w:pPr>
  </w:p>
  <w:p w14:paraId="4F763216" w14:textId="77777777" w:rsidR="007407FE" w:rsidRDefault="007407FE" w:rsidP="007407FE">
    <w:pPr>
      <w:pStyle w:val="a3"/>
    </w:pPr>
  </w:p>
  <w:p w14:paraId="2BE03BE4" w14:textId="77777777" w:rsidR="00D52322" w:rsidRPr="0012534E" w:rsidRDefault="00D52322" w:rsidP="00D52322">
    <w:pPr>
      <w:pStyle w:val="EN-TTE"/>
      <w:rPr>
        <w:rFonts w:ascii="MHeiPRC Light" w:eastAsia="MHeiPRC Light" w:hAnsi="MHeiPRC Light"/>
      </w:rPr>
    </w:pPr>
    <w:proofErr w:type="spellStart"/>
    <w:r w:rsidRPr="0012534E">
      <w:rPr>
        <w:rFonts w:ascii="MHeiPRC Light" w:eastAsia="MHeiPRC Light" w:hAnsi="MHeiPRC Light" w:hint="eastAsia"/>
      </w:rPr>
      <w:t>新闻稿</w:t>
    </w:r>
    <w:proofErr w:type="spellEnd"/>
  </w:p>
  <w:p w14:paraId="046C67BD" w14:textId="5352D5C8" w:rsidR="007407FE" w:rsidRDefault="007407FE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42CC5"/>
    <w:rsid w:val="00080BB1"/>
    <w:rsid w:val="0008530A"/>
    <w:rsid w:val="000D1907"/>
    <w:rsid w:val="000F4270"/>
    <w:rsid w:val="000F4F19"/>
    <w:rsid w:val="00115134"/>
    <w:rsid w:val="0012534E"/>
    <w:rsid w:val="00160AE4"/>
    <w:rsid w:val="0016103F"/>
    <w:rsid w:val="0023084F"/>
    <w:rsid w:val="002431E6"/>
    <w:rsid w:val="002B2756"/>
    <w:rsid w:val="002B29AD"/>
    <w:rsid w:val="002B3242"/>
    <w:rsid w:val="002C1EE4"/>
    <w:rsid w:val="00306CF2"/>
    <w:rsid w:val="00306CFE"/>
    <w:rsid w:val="003371AA"/>
    <w:rsid w:val="00356828"/>
    <w:rsid w:val="00381160"/>
    <w:rsid w:val="003812F0"/>
    <w:rsid w:val="003D1A8A"/>
    <w:rsid w:val="00406BB2"/>
    <w:rsid w:val="004227F0"/>
    <w:rsid w:val="00432A58"/>
    <w:rsid w:val="00460145"/>
    <w:rsid w:val="004C4312"/>
    <w:rsid w:val="00502FAC"/>
    <w:rsid w:val="00672BA1"/>
    <w:rsid w:val="00680706"/>
    <w:rsid w:val="006F2876"/>
    <w:rsid w:val="007407FE"/>
    <w:rsid w:val="00782AA8"/>
    <w:rsid w:val="00794A0D"/>
    <w:rsid w:val="007D1AE6"/>
    <w:rsid w:val="007E5097"/>
    <w:rsid w:val="00876292"/>
    <w:rsid w:val="008C47C9"/>
    <w:rsid w:val="008D2167"/>
    <w:rsid w:val="008E5A48"/>
    <w:rsid w:val="008F0F56"/>
    <w:rsid w:val="009141D3"/>
    <w:rsid w:val="00917C1E"/>
    <w:rsid w:val="00933D60"/>
    <w:rsid w:val="00940576"/>
    <w:rsid w:val="00940E50"/>
    <w:rsid w:val="00942B62"/>
    <w:rsid w:val="009753A3"/>
    <w:rsid w:val="009E4F42"/>
    <w:rsid w:val="009F2D04"/>
    <w:rsid w:val="009F343E"/>
    <w:rsid w:val="00A67237"/>
    <w:rsid w:val="00AA50E8"/>
    <w:rsid w:val="00AB7864"/>
    <w:rsid w:val="00AC1C20"/>
    <w:rsid w:val="00B445F6"/>
    <w:rsid w:val="00BC0320"/>
    <w:rsid w:val="00BC39EA"/>
    <w:rsid w:val="00BD3FD3"/>
    <w:rsid w:val="00C36D72"/>
    <w:rsid w:val="00C60DF4"/>
    <w:rsid w:val="00D302AF"/>
    <w:rsid w:val="00D347D8"/>
    <w:rsid w:val="00D37ED8"/>
    <w:rsid w:val="00D47BCE"/>
    <w:rsid w:val="00D502E2"/>
    <w:rsid w:val="00D52322"/>
    <w:rsid w:val="00D62B6D"/>
    <w:rsid w:val="00D64210"/>
    <w:rsid w:val="00DC1960"/>
    <w:rsid w:val="00DE2269"/>
    <w:rsid w:val="00E01EFD"/>
    <w:rsid w:val="00E556FB"/>
    <w:rsid w:val="00E71183"/>
    <w:rsid w:val="00E72B80"/>
    <w:rsid w:val="00EB62F7"/>
    <w:rsid w:val="00F64252"/>
    <w:rsid w:val="00F667FA"/>
    <w:rsid w:val="00FA065D"/>
    <w:rsid w:val="00FA3BDE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2A48A9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basedOn w:val="a0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a9">
    <w:name w:val="本文 字元"/>
    <w:basedOn w:val="a0"/>
    <w:link w:val="a8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  <w:lang w:val="en-GB"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a3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a3"/>
    <w:qFormat/>
    <w:rsid w:val="00306CFE"/>
    <w:rPr>
      <w:color w:val="808080" w:themeColor="background1" w:themeShade="8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9EFA-4888-4C82-BAA6-762BCFF8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Lai Ho Yan, Peggy</cp:lastModifiedBy>
  <cp:revision>16</cp:revision>
  <cp:lastPrinted>2021-03-17T01:53:00Z</cp:lastPrinted>
  <dcterms:created xsi:type="dcterms:W3CDTF">2021-03-17T01:53:00Z</dcterms:created>
  <dcterms:modified xsi:type="dcterms:W3CDTF">2021-03-17T04:10:00Z</dcterms:modified>
</cp:coreProperties>
</file>