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7D9EB8" w14:textId="77777777" w:rsidR="00FD47DF" w:rsidRPr="00C1287E" w:rsidRDefault="00A34825" w:rsidP="002B662D">
      <w:pPr>
        <w:spacing w:line="240" w:lineRule="auto"/>
        <w:rPr>
          <w:rFonts w:cs="Arial"/>
          <w:b/>
          <w:bCs/>
          <w:sz w:val="28"/>
          <w:szCs w:val="28"/>
          <w:lang w:val="en-GB"/>
        </w:rPr>
      </w:pPr>
      <w:r>
        <w:rPr>
          <w:rFonts w:ascii="SimSun" w:eastAsia="SimSun" w:hAnsi="SimSun" w:cs="SimSun"/>
          <w:b/>
          <w:bCs/>
          <w:sz w:val="28"/>
          <w:szCs w:val="28"/>
          <w:lang w:val="en-GB" w:eastAsia="zh-HK"/>
        </w:rPr>
        <w:t>BLACK BAY CERAMIC藍色款</w:t>
      </w:r>
    </w:p>
    <w:p w14:paraId="3B3EC80B" w14:textId="77777777" w:rsidR="00FD47DF" w:rsidRDefault="00FD47DF" w:rsidP="002B662D">
      <w:pPr>
        <w:spacing w:line="240" w:lineRule="auto"/>
        <w:rPr>
          <w:rFonts w:cs="Arial"/>
          <w:szCs w:val="20"/>
          <w:lang w:val="en-GB"/>
        </w:rPr>
      </w:pPr>
    </w:p>
    <w:p w14:paraId="728D279C" w14:textId="01B64B44" w:rsidR="00FD47DF" w:rsidRDefault="00A34825" w:rsidP="002B662D">
      <w:pPr>
        <w:pStyle w:val="BodyText"/>
        <w:spacing w:after="0"/>
        <w:jc w:val="both"/>
        <w:rPr>
          <w:rFonts w:ascii="Arial" w:hAnsi="Arial" w:cs="Arial"/>
          <w:b/>
          <w:bCs/>
          <w:sz w:val="20"/>
          <w:szCs w:val="20"/>
          <w:lang w:val="en-GB"/>
        </w:rPr>
      </w:pPr>
      <w:r>
        <w:rPr>
          <w:rFonts w:ascii="SimSun" w:hAnsi="SimSun" w:cs="SimSun"/>
          <w:b/>
          <w:bCs/>
          <w:sz w:val="20"/>
          <w:szCs w:val="20"/>
          <w:lang w:val="en-GB" w:eastAsia="zh-HK"/>
        </w:rPr>
        <w:t>2024年初，帝舵表宣佈回歸賽車運動，並與全新Visa Cash App RB F1車隊建立合作關係。為</w:t>
      </w:r>
      <w:r w:rsidR="0019092F">
        <w:rPr>
          <w:rFonts w:ascii="PMingLiU" w:eastAsia="PMingLiU" w:hAnsi="PMingLiU" w:cs="SimSun" w:hint="eastAsia"/>
          <w:b/>
          <w:bCs/>
          <w:sz w:val="20"/>
          <w:szCs w:val="20"/>
          <w:lang w:val="en-GB" w:eastAsia="zh-HK"/>
        </w:rPr>
        <w:t>此</w:t>
      </w:r>
      <w:r>
        <w:rPr>
          <w:rFonts w:ascii="SimSun" w:hAnsi="SimSun" w:cs="SimSun"/>
          <w:b/>
          <w:bCs/>
          <w:sz w:val="20"/>
          <w:szCs w:val="20"/>
          <w:lang w:val="en-GB" w:eastAsia="zh-HK"/>
        </w:rPr>
        <w:t>，帝舵表特別推出車隊專屬的Black Bay Ceramic（碧灣陶瓷型）</w:t>
      </w:r>
      <w:r w:rsidR="0019092F">
        <w:rPr>
          <w:rFonts w:ascii="PMingLiU" w:eastAsia="PMingLiU" w:hAnsi="PMingLiU" w:cs="SimSun" w:hint="eastAsia"/>
          <w:b/>
          <w:bCs/>
          <w:sz w:val="20"/>
          <w:szCs w:val="20"/>
          <w:lang w:val="en-GB" w:eastAsia="zh-HK"/>
        </w:rPr>
        <w:t>藍色</w:t>
      </w:r>
      <w:r>
        <w:rPr>
          <w:rFonts w:ascii="SimSun" w:hAnsi="SimSun" w:cs="SimSun"/>
          <w:b/>
          <w:bCs/>
          <w:sz w:val="20"/>
          <w:szCs w:val="20"/>
          <w:lang w:val="en-GB" w:eastAsia="zh-HK"/>
        </w:rPr>
        <w:t>款，獲大師天文台精密時計認證，搭配與車隊制服相襯的藍色錶面。現在您亦可以佩戴角田裕毅及丹尼爾在圍場亮相時的</w:t>
      </w:r>
      <w:r w:rsidR="0019092F">
        <w:rPr>
          <w:rFonts w:ascii="PMingLiU" w:eastAsia="PMingLiU" w:hAnsi="PMingLiU" w:cs="SimSun" w:hint="eastAsia"/>
          <w:b/>
          <w:bCs/>
          <w:sz w:val="20"/>
          <w:szCs w:val="20"/>
          <w:lang w:val="en-GB" w:eastAsia="zh-HK"/>
        </w:rPr>
        <w:t>同款</w:t>
      </w:r>
      <w:r>
        <w:rPr>
          <w:rFonts w:ascii="SimSun" w:hAnsi="SimSun" w:cs="SimSun"/>
          <w:b/>
          <w:bCs/>
          <w:sz w:val="20"/>
          <w:szCs w:val="20"/>
          <w:lang w:val="en-GB" w:eastAsia="zh-HK"/>
        </w:rPr>
        <w:t>腕錶。</w:t>
      </w:r>
    </w:p>
    <w:p w14:paraId="2C356ECE" w14:textId="77777777" w:rsidR="003963A7" w:rsidRDefault="003963A7" w:rsidP="002B662D">
      <w:pPr>
        <w:pStyle w:val="BodyText"/>
        <w:spacing w:after="0"/>
        <w:jc w:val="both"/>
        <w:rPr>
          <w:rFonts w:ascii="Arial" w:hAnsi="Arial" w:cs="Arial"/>
          <w:b/>
          <w:bCs/>
          <w:sz w:val="20"/>
          <w:szCs w:val="20"/>
          <w:lang w:val="en-GB"/>
        </w:rPr>
      </w:pPr>
    </w:p>
    <w:p w14:paraId="18E8944E" w14:textId="7ED7150B" w:rsidR="003963A7" w:rsidRPr="00576819" w:rsidRDefault="00A34825" w:rsidP="006F5228">
      <w:pPr>
        <w:spacing w:line="240" w:lineRule="auto"/>
        <w:jc w:val="both"/>
        <w:rPr>
          <w:rFonts w:cs="Arial"/>
          <w:szCs w:val="20"/>
          <w:lang w:val="en-US" w:eastAsia="zh-HK"/>
        </w:rPr>
      </w:pPr>
      <w:proofErr w:type="gramStart"/>
      <w:r>
        <w:rPr>
          <w:rFonts w:ascii="SimSun" w:eastAsia="SimSun" w:hAnsi="SimSun" w:cs="SimSun"/>
          <w:szCs w:val="20"/>
          <w:lang w:val="en-US" w:eastAsia="zh-HK"/>
        </w:rPr>
        <w:t>帝舵表與</w:t>
      </w:r>
      <w:proofErr w:type="gramEnd"/>
      <w:r>
        <w:rPr>
          <w:rFonts w:ascii="SimSun" w:eastAsia="SimSun" w:hAnsi="SimSun" w:cs="SimSun"/>
          <w:szCs w:val="20"/>
          <w:lang w:val="en-US" w:eastAsia="zh-HK"/>
        </w:rPr>
        <w:t>賽車領域的合作有著悠久傳統。早在賽車的黃金時代，</w:t>
      </w:r>
      <w:proofErr w:type="gramStart"/>
      <w:r>
        <w:rPr>
          <w:rFonts w:ascii="SimSun" w:eastAsia="SimSun" w:hAnsi="SimSun" w:cs="SimSun"/>
          <w:szCs w:val="20"/>
          <w:lang w:val="en-US" w:eastAsia="zh-HK"/>
        </w:rPr>
        <w:t>帝舵表就</w:t>
      </w:r>
      <w:proofErr w:type="gramEnd"/>
      <w:r w:rsidR="005A483B">
        <w:rPr>
          <w:rFonts w:ascii="PMingLiU" w:hAnsi="PMingLiU" w:cs="SimSun" w:hint="eastAsia"/>
          <w:szCs w:val="20"/>
          <w:lang w:val="en-US" w:eastAsia="zh-HK"/>
        </w:rPr>
        <w:t>傾力</w:t>
      </w:r>
      <w:r>
        <w:rPr>
          <w:rFonts w:ascii="SimSun" w:eastAsia="SimSun" w:hAnsi="SimSun" w:cs="SimSun"/>
          <w:szCs w:val="20"/>
          <w:lang w:val="en-US" w:eastAsia="zh-HK"/>
        </w:rPr>
        <w:t>支持獲勝車隊，從60年代末的</w:t>
      </w:r>
      <w:proofErr w:type="gramStart"/>
      <w:r>
        <w:rPr>
          <w:rFonts w:ascii="SimSun" w:eastAsia="SimSun" w:hAnsi="SimSun" w:cs="SimSun"/>
          <w:szCs w:val="20"/>
          <w:lang w:val="en-US" w:eastAsia="zh-HK"/>
        </w:rPr>
        <w:t>帝舵表車隊</w:t>
      </w:r>
      <w:proofErr w:type="gramEnd"/>
      <w:r>
        <w:rPr>
          <w:rFonts w:ascii="SimSun" w:eastAsia="SimSun" w:hAnsi="SimSun" w:cs="SimSun"/>
          <w:szCs w:val="20"/>
          <w:lang w:val="en-US" w:eastAsia="zh-HK"/>
        </w:rPr>
        <w:t>（TUDOR Watch Racing Team）</w:t>
      </w:r>
      <w:proofErr w:type="gramStart"/>
      <w:r>
        <w:rPr>
          <w:rFonts w:ascii="SimSun" w:eastAsia="SimSun" w:hAnsi="SimSun" w:cs="SimSun"/>
          <w:szCs w:val="20"/>
          <w:lang w:val="en-US" w:eastAsia="zh-HK"/>
        </w:rPr>
        <w:t>一</w:t>
      </w:r>
      <w:proofErr w:type="gramEnd"/>
      <w:r>
        <w:rPr>
          <w:rFonts w:ascii="SimSun" w:eastAsia="SimSun" w:hAnsi="SimSun" w:cs="SimSun"/>
          <w:szCs w:val="20"/>
          <w:lang w:val="en-US" w:eastAsia="zh-HK"/>
        </w:rPr>
        <w:t xml:space="preserve">直到最近的IMSA TUDOR United跑車錦標賽（IMSA TUDOR United </w:t>
      </w:r>
      <w:proofErr w:type="spellStart"/>
      <w:r>
        <w:rPr>
          <w:rFonts w:ascii="SimSun" w:eastAsia="SimSun" w:hAnsi="SimSun" w:cs="SimSun"/>
          <w:szCs w:val="20"/>
          <w:lang w:val="en-US" w:eastAsia="zh-HK"/>
        </w:rPr>
        <w:t>SportsCar</w:t>
      </w:r>
      <w:proofErr w:type="spellEnd"/>
      <w:r>
        <w:rPr>
          <w:rFonts w:ascii="SimSun" w:eastAsia="SimSun" w:hAnsi="SimSun" w:cs="SimSun"/>
          <w:szCs w:val="20"/>
          <w:lang w:val="en-US" w:eastAsia="zh-HK"/>
        </w:rPr>
        <w:t xml:space="preserve"> Championship）。</w:t>
      </w:r>
      <w:r w:rsidR="0019092F">
        <w:rPr>
          <w:rFonts w:ascii="PMingLiU" w:hAnsi="PMingLiU" w:cs="SimSun" w:hint="eastAsia"/>
          <w:szCs w:val="20"/>
          <w:lang w:val="en-US" w:eastAsia="zh-HK"/>
        </w:rPr>
        <w:t>如今</w:t>
      </w:r>
      <w:r>
        <w:rPr>
          <w:rFonts w:ascii="SimSun" w:eastAsia="SimSun" w:hAnsi="SimSun" w:cs="SimSun"/>
          <w:szCs w:val="20"/>
          <w:lang w:val="en-US" w:eastAsia="zh-HK"/>
        </w:rPr>
        <w:t>，</w:t>
      </w:r>
      <w:proofErr w:type="gramStart"/>
      <w:r>
        <w:rPr>
          <w:rFonts w:ascii="SimSun" w:eastAsia="SimSun" w:hAnsi="SimSun" w:cs="SimSun"/>
          <w:szCs w:val="20"/>
          <w:lang w:val="en-US" w:eastAsia="zh-HK"/>
        </w:rPr>
        <w:t>帝舵表</w:t>
      </w:r>
      <w:r w:rsidR="0019092F">
        <w:rPr>
          <w:rFonts w:ascii="PMingLiU" w:hAnsi="PMingLiU" w:cs="SimSun" w:hint="eastAsia"/>
          <w:szCs w:val="20"/>
          <w:lang w:val="en-US" w:eastAsia="zh-HK"/>
        </w:rPr>
        <w:t>於</w:t>
      </w:r>
      <w:proofErr w:type="gramEnd"/>
      <w:r w:rsidR="0019092F">
        <w:rPr>
          <w:rFonts w:ascii="PMingLiU" w:hAnsi="PMingLiU" w:cs="SimSun" w:hint="eastAsia"/>
          <w:szCs w:val="20"/>
          <w:lang w:val="en-US" w:eastAsia="zh-TW"/>
        </w:rPr>
        <w:t>2024</w:t>
      </w:r>
      <w:r w:rsidR="0019092F">
        <w:rPr>
          <w:rFonts w:ascii="PMingLiU" w:hAnsi="PMingLiU" w:cs="SimSun" w:hint="eastAsia"/>
          <w:szCs w:val="20"/>
          <w:lang w:val="en-US" w:eastAsia="zh-HK"/>
        </w:rPr>
        <w:t>年重回賽事運動</w:t>
      </w:r>
      <w:r>
        <w:rPr>
          <w:rFonts w:ascii="SimSun" w:eastAsia="SimSun" w:hAnsi="SimSun" w:cs="SimSun"/>
          <w:szCs w:val="20"/>
          <w:lang w:val="en-US" w:eastAsia="zh-HK"/>
        </w:rPr>
        <w:t>，與全新Visa Cash App RB F1車隊</w:t>
      </w:r>
      <w:r w:rsidR="0019092F" w:rsidRPr="0019092F">
        <w:rPr>
          <w:rFonts w:ascii="SimSun" w:eastAsia="SimSun" w:hAnsi="SimSun" w:cs="SimSun" w:hint="eastAsia"/>
          <w:szCs w:val="20"/>
          <w:lang w:val="en-US" w:eastAsia="zh-HK"/>
        </w:rPr>
        <w:t>攜手</w:t>
      </w:r>
      <w:r>
        <w:rPr>
          <w:rFonts w:ascii="SimSun" w:eastAsia="SimSun" w:hAnsi="SimSun" w:cs="SimSun"/>
          <w:szCs w:val="20"/>
          <w:lang w:val="en-US" w:eastAsia="zh-HK"/>
        </w:rPr>
        <w:t>合作，隊內車手包括備受歡迎的丹尼爾・</w:t>
      </w:r>
      <w:r w:rsidR="004C7F18" w:rsidRPr="004C7F18">
        <w:rPr>
          <w:rFonts w:ascii="SimSun" w:eastAsia="SimSun" w:hAnsi="SimSun" w:cs="SimSun" w:hint="eastAsia"/>
          <w:szCs w:val="20"/>
          <w:lang w:val="en-US" w:eastAsia="zh-HK"/>
        </w:rPr>
        <w:t>歷卡度</w:t>
      </w:r>
      <w:r>
        <w:rPr>
          <w:rFonts w:ascii="SimSun" w:eastAsia="SimSun" w:hAnsi="SimSun" w:cs="SimSun"/>
          <w:szCs w:val="20"/>
          <w:lang w:val="en-US" w:eastAsia="zh-HK"/>
        </w:rPr>
        <w:t>（Daniel Ricciardo）及角田裕毅（Yuki Tsunoda）</w:t>
      </w:r>
      <w:r w:rsidR="0019092F" w:rsidRPr="0019092F">
        <w:rPr>
          <w:rFonts w:ascii="SimSun" w:eastAsia="SimSun" w:hAnsi="SimSun" w:cs="SimSun" w:hint="eastAsia"/>
          <w:szCs w:val="20"/>
          <w:lang w:val="en-US" w:eastAsia="zh-HK"/>
        </w:rPr>
        <w:t>等車手共同敢為馳騁，爭逐頂級賽事</w:t>
      </w:r>
      <w:r>
        <w:rPr>
          <w:rFonts w:ascii="SimSun" w:eastAsia="SimSun" w:hAnsi="SimSun" w:cs="SimSun"/>
          <w:szCs w:val="20"/>
          <w:lang w:val="en-US" w:eastAsia="zh-HK"/>
        </w:rPr>
        <w:t>。</w:t>
      </w:r>
    </w:p>
    <w:p w14:paraId="2D8E220B" w14:textId="77777777" w:rsidR="003963A7" w:rsidRPr="00576819" w:rsidRDefault="003963A7" w:rsidP="006F5228">
      <w:pPr>
        <w:spacing w:line="240" w:lineRule="auto"/>
        <w:rPr>
          <w:rFonts w:cs="Arial"/>
          <w:szCs w:val="20"/>
          <w:lang w:val="en-US" w:eastAsia="zh-HK"/>
        </w:rPr>
      </w:pPr>
    </w:p>
    <w:p w14:paraId="40BCD231" w14:textId="6775835D" w:rsidR="00C73D9C" w:rsidRPr="00576819" w:rsidRDefault="00A34825" w:rsidP="006F5228">
      <w:pPr>
        <w:pStyle w:val="BodyText"/>
        <w:spacing w:after="0"/>
        <w:jc w:val="both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SimSun" w:hAnsi="SimSun" w:cs="SimSun"/>
          <w:sz w:val="20"/>
          <w:szCs w:val="20"/>
          <w:lang w:val="en-US" w:eastAsia="zh-HK"/>
        </w:rPr>
        <w:t>一級方程式賽車</w:t>
      </w:r>
      <w:r w:rsidR="00652589">
        <w:rPr>
          <w:rFonts w:ascii="PMingLiU" w:eastAsia="PMingLiU" w:hAnsi="PMingLiU" w:cs="SimSun" w:hint="eastAsia"/>
          <w:sz w:val="20"/>
          <w:szCs w:val="20"/>
          <w:lang w:val="en-US" w:eastAsia="zh-HK"/>
        </w:rPr>
        <w:t>被</w:t>
      </w:r>
      <w:r>
        <w:rPr>
          <w:rFonts w:ascii="SimSun" w:hAnsi="SimSun" w:cs="SimSun"/>
          <w:sz w:val="20"/>
          <w:szCs w:val="20"/>
          <w:lang w:val="en-US" w:eastAsia="zh-HK"/>
        </w:rPr>
        <w:t>視為科技</w:t>
      </w:r>
      <w:r w:rsidR="005A483B">
        <w:rPr>
          <w:rFonts w:ascii="PMingLiU" w:eastAsia="PMingLiU" w:hAnsi="PMingLiU" w:cs="SimSun" w:hint="eastAsia"/>
          <w:sz w:val="20"/>
          <w:szCs w:val="20"/>
          <w:lang w:val="en-US" w:eastAsia="zh-HK"/>
        </w:rPr>
        <w:t>最先進</w:t>
      </w:r>
      <w:r>
        <w:rPr>
          <w:rFonts w:ascii="SimSun" w:hAnsi="SimSun" w:cs="SimSun"/>
          <w:sz w:val="20"/>
          <w:szCs w:val="20"/>
          <w:lang w:val="en-US" w:eastAsia="zh-HK"/>
        </w:rPr>
        <w:t>的運動</w:t>
      </w:r>
      <w:r w:rsidR="006329E5">
        <w:rPr>
          <w:rFonts w:ascii="PMingLiU" w:eastAsia="PMingLiU" w:hAnsi="PMingLiU" w:cs="SimSun" w:hint="eastAsia"/>
          <w:sz w:val="20"/>
          <w:szCs w:val="20"/>
          <w:lang w:val="en-US" w:eastAsia="zh-HK"/>
        </w:rPr>
        <w:t>之</w:t>
      </w:r>
      <w:proofErr w:type="gramStart"/>
      <w:r w:rsidR="006329E5">
        <w:rPr>
          <w:rFonts w:ascii="PMingLiU" w:eastAsia="PMingLiU" w:hAnsi="PMingLiU" w:cs="SimSun" w:hint="eastAsia"/>
          <w:sz w:val="20"/>
          <w:szCs w:val="20"/>
          <w:lang w:val="en-US" w:eastAsia="zh-HK"/>
        </w:rPr>
        <w:t>一</w:t>
      </w:r>
      <w:proofErr w:type="gramEnd"/>
      <w:r>
        <w:rPr>
          <w:rFonts w:ascii="SimSun" w:hAnsi="SimSun" w:cs="SimSun"/>
          <w:sz w:val="20"/>
          <w:szCs w:val="20"/>
          <w:lang w:val="en-US" w:eastAsia="zh-HK"/>
        </w:rPr>
        <w:t>。</w:t>
      </w:r>
      <w:r w:rsidR="006329E5" w:rsidRPr="006329E5">
        <w:rPr>
          <w:rFonts w:ascii="SimSun" w:hAnsi="SimSun" w:cs="SimSun" w:hint="eastAsia"/>
          <w:sz w:val="20"/>
          <w:szCs w:val="20"/>
          <w:lang w:val="en-US" w:eastAsia="zh-HK"/>
        </w:rPr>
        <w:t>正因如此，Black Bay Ceramic腕</w:t>
      </w:r>
      <w:proofErr w:type="gramStart"/>
      <w:r w:rsidR="006329E5" w:rsidRPr="006329E5">
        <w:rPr>
          <w:rFonts w:ascii="SimSun" w:hAnsi="SimSun" w:cs="SimSun" w:hint="eastAsia"/>
          <w:sz w:val="20"/>
          <w:szCs w:val="20"/>
          <w:lang w:val="en-US" w:eastAsia="zh-HK"/>
        </w:rPr>
        <w:t>錶</w:t>
      </w:r>
      <w:proofErr w:type="gramEnd"/>
      <w:r w:rsidR="006329E5" w:rsidRPr="006329E5">
        <w:rPr>
          <w:rFonts w:ascii="SimSun" w:hAnsi="SimSun" w:cs="SimSun" w:hint="eastAsia"/>
          <w:sz w:val="20"/>
          <w:szCs w:val="20"/>
          <w:lang w:val="en-US" w:eastAsia="zh-HK"/>
        </w:rPr>
        <w:t>可謂</w:t>
      </w:r>
      <w:r>
        <w:rPr>
          <w:rFonts w:ascii="SimSun" w:hAnsi="SimSun" w:cs="SimSun"/>
          <w:sz w:val="20"/>
          <w:szCs w:val="20"/>
          <w:lang w:val="en-US" w:eastAsia="zh-HK"/>
        </w:rPr>
        <w:t>Visa Cash App RB車隊</w:t>
      </w:r>
      <w:r w:rsidR="006329E5">
        <w:rPr>
          <w:rFonts w:ascii="PMingLiU" w:eastAsia="PMingLiU" w:hAnsi="PMingLiU" w:cs="SimSun" w:hint="eastAsia"/>
          <w:sz w:val="20"/>
          <w:szCs w:val="20"/>
          <w:lang w:val="en-US" w:eastAsia="zh-HK"/>
        </w:rPr>
        <w:t>的完美拍檔</w:t>
      </w:r>
      <w:r>
        <w:rPr>
          <w:rFonts w:ascii="SimSun" w:hAnsi="SimSun" w:cs="SimSun"/>
          <w:sz w:val="20"/>
          <w:szCs w:val="20"/>
          <w:lang w:val="en-US" w:eastAsia="zh-HK"/>
        </w:rPr>
        <w:t>。</w:t>
      </w:r>
      <w:r w:rsidR="006329E5">
        <w:rPr>
          <w:rFonts w:ascii="PMingLiU" w:eastAsia="PMingLiU" w:hAnsi="PMingLiU" w:cs="SimSun" w:hint="eastAsia"/>
          <w:sz w:val="20"/>
          <w:szCs w:val="20"/>
          <w:lang w:val="en-US" w:eastAsia="zh-HK"/>
        </w:rPr>
        <w:t>它</w:t>
      </w:r>
      <w:r>
        <w:rPr>
          <w:rFonts w:ascii="SimSun" w:hAnsi="SimSun" w:cs="SimSun"/>
          <w:sz w:val="20"/>
          <w:szCs w:val="20"/>
          <w:lang w:val="en-US" w:eastAsia="zh-HK"/>
        </w:rPr>
        <w:t>象徵</w:t>
      </w:r>
      <w:proofErr w:type="gramStart"/>
      <w:r w:rsidR="006329E5">
        <w:rPr>
          <w:rFonts w:ascii="PMingLiU" w:eastAsia="PMingLiU" w:hAnsi="PMingLiU" w:cs="SimSun" w:hint="eastAsia"/>
          <w:sz w:val="20"/>
          <w:szCs w:val="20"/>
          <w:lang w:val="en-US" w:eastAsia="zh-HK"/>
        </w:rPr>
        <w:t>著</w:t>
      </w:r>
      <w:r>
        <w:rPr>
          <w:rFonts w:ascii="SimSun" w:hAnsi="SimSun" w:cs="SimSun"/>
          <w:sz w:val="20"/>
          <w:szCs w:val="20"/>
          <w:lang w:val="en-US" w:eastAsia="zh-HK"/>
        </w:rPr>
        <w:t>帝舵表</w:t>
      </w:r>
      <w:proofErr w:type="gramEnd"/>
      <w:r>
        <w:rPr>
          <w:rFonts w:ascii="SimSun" w:hAnsi="SimSun" w:cs="SimSun"/>
          <w:sz w:val="20"/>
          <w:szCs w:val="20"/>
          <w:lang w:val="en-US" w:eastAsia="zh-HK"/>
        </w:rPr>
        <w:t>對機械性能的不懈追求</w:t>
      </w:r>
      <w:r w:rsidR="006329E5">
        <w:rPr>
          <w:rFonts w:ascii="PMingLiU" w:eastAsia="PMingLiU" w:hAnsi="PMingLiU" w:cs="SimSun" w:hint="eastAsia"/>
          <w:sz w:val="20"/>
          <w:szCs w:val="20"/>
          <w:lang w:val="en-US" w:eastAsia="zh-HK"/>
        </w:rPr>
        <w:t>，</w:t>
      </w:r>
      <w:r w:rsidR="006329E5" w:rsidRPr="006329E5">
        <w:rPr>
          <w:rFonts w:ascii="PMingLiU" w:eastAsia="PMingLiU" w:hAnsi="PMingLiU" w:cs="SimSun" w:hint="eastAsia"/>
          <w:sz w:val="20"/>
          <w:szCs w:val="20"/>
          <w:lang w:val="en-US" w:eastAsia="zh-HK"/>
        </w:rPr>
        <w:t>是融合了製</w:t>
      </w:r>
      <w:proofErr w:type="gramStart"/>
      <w:r w:rsidR="006329E5" w:rsidRPr="006329E5">
        <w:rPr>
          <w:rFonts w:ascii="PMingLiU" w:eastAsia="PMingLiU" w:hAnsi="PMingLiU" w:cs="SimSun" w:hint="eastAsia"/>
          <w:sz w:val="20"/>
          <w:szCs w:val="20"/>
          <w:lang w:val="en-US" w:eastAsia="zh-HK"/>
        </w:rPr>
        <w:t>錶</w:t>
      </w:r>
      <w:proofErr w:type="gramEnd"/>
      <w:r w:rsidR="006329E5" w:rsidRPr="006329E5">
        <w:rPr>
          <w:rFonts w:ascii="PMingLiU" w:eastAsia="PMingLiU" w:hAnsi="PMingLiU" w:cs="SimSun" w:hint="eastAsia"/>
          <w:sz w:val="20"/>
          <w:szCs w:val="20"/>
          <w:lang w:val="en-US" w:eastAsia="zh-HK"/>
        </w:rPr>
        <w:t>創新與高科技美學的典範之作</w:t>
      </w:r>
      <w:r>
        <w:rPr>
          <w:rFonts w:ascii="SimSun" w:hAnsi="SimSun" w:cs="SimSun"/>
          <w:sz w:val="20"/>
          <w:szCs w:val="20"/>
          <w:lang w:val="en-US" w:eastAsia="zh-HK"/>
        </w:rPr>
        <w:t>。Black Bay Ceramic</w:t>
      </w:r>
      <w:r w:rsidR="006329E5">
        <w:rPr>
          <w:rFonts w:ascii="PMingLiU" w:eastAsia="PMingLiU" w:hAnsi="PMingLiU" w:cs="SimSun" w:hint="eastAsia"/>
          <w:sz w:val="20"/>
          <w:szCs w:val="20"/>
          <w:lang w:val="en-US" w:eastAsia="zh-HK"/>
        </w:rPr>
        <w:t>藍色款</w:t>
      </w:r>
      <w:r>
        <w:rPr>
          <w:rFonts w:ascii="SimSun" w:hAnsi="SimSun" w:cs="SimSun"/>
          <w:sz w:val="20"/>
          <w:szCs w:val="20"/>
          <w:lang w:val="en-US" w:eastAsia="zh-HK"/>
        </w:rPr>
        <w:t>通過</w:t>
      </w:r>
      <w:r w:rsidR="006329E5">
        <w:rPr>
          <w:rFonts w:ascii="PMingLiU" w:eastAsia="PMingLiU" w:hAnsi="PMingLiU" w:cs="SimSun" w:hint="eastAsia"/>
          <w:sz w:val="20"/>
          <w:szCs w:val="20"/>
          <w:lang w:val="en-US" w:eastAsia="zh-HK"/>
        </w:rPr>
        <w:t>了</w:t>
      </w:r>
      <w:r>
        <w:rPr>
          <w:rFonts w:ascii="SimSun" w:hAnsi="SimSun" w:cs="SimSun"/>
          <w:sz w:val="20"/>
          <w:szCs w:val="20"/>
          <w:lang w:val="en-US" w:eastAsia="zh-HK"/>
        </w:rPr>
        <w:t>瑞士聯邦計量科學研究所（METAS）</w:t>
      </w:r>
      <w:r w:rsidR="006329E5">
        <w:rPr>
          <w:rFonts w:ascii="PMingLiU" w:eastAsia="PMingLiU" w:hAnsi="PMingLiU" w:cs="SimSun" w:hint="eastAsia"/>
          <w:sz w:val="20"/>
          <w:szCs w:val="20"/>
          <w:lang w:val="en-US" w:eastAsia="zh-HK"/>
        </w:rPr>
        <w:t>的</w:t>
      </w:r>
      <w:r>
        <w:rPr>
          <w:rFonts w:ascii="SimSun" w:hAnsi="SimSun" w:cs="SimSun"/>
          <w:sz w:val="20"/>
          <w:szCs w:val="20"/>
          <w:lang w:val="en-US" w:eastAsia="zh-HK"/>
        </w:rPr>
        <w:t>測試，</w:t>
      </w:r>
      <w:r w:rsidR="006329E5">
        <w:rPr>
          <w:rFonts w:ascii="PMingLiU" w:eastAsia="PMingLiU" w:hAnsi="PMingLiU" w:cs="SimSun" w:hint="eastAsia"/>
          <w:sz w:val="20"/>
          <w:szCs w:val="20"/>
          <w:lang w:val="en-US" w:eastAsia="zh-HK"/>
        </w:rPr>
        <w:t>獲得</w:t>
      </w:r>
      <w:r>
        <w:rPr>
          <w:rFonts w:ascii="SimSun" w:hAnsi="SimSun" w:cs="SimSun"/>
          <w:sz w:val="20"/>
          <w:szCs w:val="20"/>
          <w:lang w:val="en-US" w:eastAsia="zh-HK"/>
        </w:rPr>
        <w:t>大師天文台精密時計認證</w:t>
      </w:r>
      <w:r w:rsidR="006329E5">
        <w:rPr>
          <w:rFonts w:ascii="PMingLiU" w:eastAsia="PMingLiU" w:hAnsi="PMingLiU" w:cs="SimSun" w:hint="eastAsia"/>
          <w:sz w:val="20"/>
          <w:szCs w:val="20"/>
          <w:lang w:val="en-US" w:eastAsia="zh-HK"/>
        </w:rPr>
        <w:t>。</w:t>
      </w:r>
      <w:r w:rsidR="006329E5" w:rsidRPr="006329E5">
        <w:rPr>
          <w:rFonts w:ascii="SimSun" w:hAnsi="SimSun" w:cs="SimSun" w:hint="eastAsia"/>
          <w:sz w:val="20"/>
          <w:szCs w:val="20"/>
          <w:lang w:val="en-US" w:eastAsia="zh-HK"/>
        </w:rPr>
        <w:t>這是製錶業內在精密時計及防磁性能方面</w:t>
      </w:r>
      <w:r>
        <w:rPr>
          <w:rFonts w:ascii="SimSun" w:hAnsi="SimSun" w:cs="SimSun"/>
          <w:sz w:val="20"/>
          <w:szCs w:val="20"/>
          <w:lang w:val="en-US" w:eastAsia="zh-HK"/>
        </w:rPr>
        <w:t>最</w:t>
      </w:r>
      <w:r w:rsidR="00952E76">
        <w:rPr>
          <w:rFonts w:ascii="PMingLiU" w:eastAsia="PMingLiU" w:hAnsi="PMingLiU" w:cs="SimSun" w:hint="eastAsia"/>
          <w:sz w:val="20"/>
          <w:szCs w:val="20"/>
          <w:lang w:val="en-US" w:eastAsia="zh-HK"/>
        </w:rPr>
        <w:t>為</w:t>
      </w:r>
      <w:r>
        <w:rPr>
          <w:rFonts w:ascii="SimSun" w:hAnsi="SimSun" w:cs="SimSun"/>
          <w:sz w:val="20"/>
          <w:szCs w:val="20"/>
          <w:lang w:val="en-US" w:eastAsia="zh-HK"/>
        </w:rPr>
        <w:t>嚴苛的標準</w:t>
      </w:r>
      <w:r w:rsidR="006329E5">
        <w:rPr>
          <w:rFonts w:ascii="PMingLiU" w:eastAsia="PMingLiU" w:hAnsi="PMingLiU" w:cs="SimSun" w:hint="eastAsia"/>
          <w:sz w:val="20"/>
          <w:szCs w:val="20"/>
          <w:lang w:val="en-US" w:eastAsia="zh-HK"/>
        </w:rPr>
        <w:t>之一</w:t>
      </w:r>
      <w:r>
        <w:rPr>
          <w:rFonts w:ascii="SimSun" w:hAnsi="SimSun" w:cs="SimSun"/>
          <w:sz w:val="20"/>
          <w:szCs w:val="20"/>
          <w:lang w:val="en-US" w:eastAsia="zh-HK"/>
        </w:rPr>
        <w:t>。腕錶的啞黑色陶瓷元素與黑色帝舵表原廠機芯亦彰顯其卓越性能。</w:t>
      </w:r>
    </w:p>
    <w:p w14:paraId="26D8859B" w14:textId="77777777" w:rsidR="00D06150" w:rsidRPr="00576819" w:rsidRDefault="00D06150" w:rsidP="00780E56">
      <w:pPr>
        <w:pStyle w:val="BodyText"/>
        <w:spacing w:after="0"/>
        <w:jc w:val="both"/>
        <w:rPr>
          <w:rFonts w:ascii="Arial" w:hAnsi="Arial" w:cs="Arial"/>
          <w:bCs/>
          <w:sz w:val="20"/>
          <w:szCs w:val="20"/>
          <w:lang w:val="en-GB"/>
        </w:rPr>
      </w:pPr>
    </w:p>
    <w:p w14:paraId="5B8A630C" w14:textId="55782B3B" w:rsidR="00D06150" w:rsidRPr="00576819" w:rsidRDefault="00A646AB" w:rsidP="00780E56">
      <w:pPr>
        <w:pStyle w:val="BodyText"/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PMingLiU" w:eastAsia="PMingLiU" w:hAnsi="PMingLiU" w:cs="SimSun" w:hint="eastAsia"/>
          <w:bCs/>
          <w:sz w:val="20"/>
          <w:szCs w:val="20"/>
          <w:lang w:val="en-GB" w:eastAsia="zh-HK"/>
        </w:rPr>
        <w:t>新款</w:t>
      </w:r>
      <w:r w:rsidR="00A34825">
        <w:rPr>
          <w:rFonts w:ascii="SimSun" w:hAnsi="SimSun" w:cs="SimSun"/>
          <w:bCs/>
          <w:sz w:val="20"/>
          <w:szCs w:val="20"/>
          <w:lang w:val="en-GB" w:eastAsia="zh-HK"/>
        </w:rPr>
        <w:t>腕</w:t>
      </w:r>
      <w:proofErr w:type="gramStart"/>
      <w:r w:rsidR="00A34825">
        <w:rPr>
          <w:rFonts w:ascii="SimSun" w:hAnsi="SimSun" w:cs="SimSun"/>
          <w:bCs/>
          <w:sz w:val="20"/>
          <w:szCs w:val="20"/>
          <w:lang w:val="en-GB" w:eastAsia="zh-HK"/>
        </w:rPr>
        <w:t>錶</w:t>
      </w:r>
      <w:proofErr w:type="gramEnd"/>
      <w:r>
        <w:rPr>
          <w:rFonts w:ascii="PMingLiU" w:eastAsia="PMingLiU" w:hAnsi="PMingLiU" w:cs="SimSun" w:hint="eastAsia"/>
          <w:bCs/>
          <w:sz w:val="20"/>
          <w:szCs w:val="20"/>
          <w:lang w:val="en-GB" w:eastAsia="zh-HK"/>
        </w:rPr>
        <w:t>的藍色元素取自</w:t>
      </w:r>
      <w:r w:rsidR="00A34825">
        <w:rPr>
          <w:rFonts w:ascii="SimSun" w:hAnsi="SimSun" w:cs="SimSun"/>
          <w:bCs/>
          <w:sz w:val="20"/>
          <w:szCs w:val="20"/>
          <w:lang w:val="en-GB" w:eastAsia="zh-HK"/>
        </w:rPr>
        <w:t>Visa Cash App RB車隊</w:t>
      </w:r>
      <w:r>
        <w:rPr>
          <w:rFonts w:ascii="PMingLiU" w:eastAsia="PMingLiU" w:hAnsi="PMingLiU" w:cs="SimSun" w:hint="eastAsia"/>
          <w:bCs/>
          <w:sz w:val="20"/>
          <w:szCs w:val="20"/>
          <w:lang w:val="en-GB" w:eastAsia="zh-HK"/>
        </w:rPr>
        <w:t>搶眼的</w:t>
      </w:r>
      <w:r w:rsidR="00A34825">
        <w:rPr>
          <w:rFonts w:ascii="SimSun" w:hAnsi="SimSun" w:cs="SimSun"/>
          <w:bCs/>
          <w:sz w:val="20"/>
          <w:szCs w:val="20"/>
          <w:lang w:val="en-GB" w:eastAsia="zh-HK"/>
        </w:rPr>
        <w:t>制服色調，藍色</w:t>
      </w:r>
      <w:proofErr w:type="gramStart"/>
      <w:r w:rsidR="00A34825">
        <w:rPr>
          <w:rFonts w:ascii="SimSun" w:hAnsi="SimSun" w:cs="SimSun"/>
          <w:bCs/>
          <w:sz w:val="20"/>
          <w:szCs w:val="20"/>
          <w:lang w:val="en-GB" w:eastAsia="zh-HK"/>
        </w:rPr>
        <w:t>錶</w:t>
      </w:r>
      <w:proofErr w:type="gramEnd"/>
      <w:r w:rsidR="00A34825">
        <w:rPr>
          <w:rFonts w:ascii="SimSun" w:hAnsi="SimSun" w:cs="SimSun"/>
          <w:bCs/>
          <w:sz w:val="20"/>
          <w:szCs w:val="20"/>
          <w:lang w:val="en-GB" w:eastAsia="zh-HK"/>
        </w:rPr>
        <w:t>面及相應的錶帶縫線與</w:t>
      </w:r>
      <w:proofErr w:type="gramStart"/>
      <w:r w:rsidR="00A34825">
        <w:rPr>
          <w:rFonts w:ascii="SimSun" w:hAnsi="SimSun" w:cs="SimSun"/>
          <w:bCs/>
          <w:sz w:val="20"/>
          <w:szCs w:val="20"/>
          <w:lang w:val="en-GB" w:eastAsia="zh-HK"/>
        </w:rPr>
        <w:t>車隊本</w:t>
      </w:r>
      <w:r>
        <w:rPr>
          <w:rFonts w:ascii="PMingLiU" w:eastAsia="PMingLiU" w:hAnsi="PMingLiU" w:cs="SimSun" w:hint="eastAsia"/>
          <w:bCs/>
          <w:sz w:val="20"/>
          <w:szCs w:val="20"/>
          <w:lang w:val="en-GB" w:eastAsia="zh-HK"/>
        </w:rPr>
        <w:t>賽</w:t>
      </w:r>
      <w:r w:rsidR="00A34825">
        <w:rPr>
          <w:rFonts w:ascii="SimSun" w:hAnsi="SimSun" w:cs="SimSun"/>
          <w:bCs/>
          <w:sz w:val="20"/>
          <w:szCs w:val="20"/>
          <w:lang w:val="en-GB" w:eastAsia="zh-HK"/>
        </w:rPr>
        <w:t>季</w:t>
      </w:r>
      <w:proofErr w:type="gramEnd"/>
      <w:r w:rsidR="00A34825">
        <w:rPr>
          <w:rFonts w:ascii="SimSun" w:hAnsi="SimSun" w:cs="SimSun"/>
          <w:bCs/>
          <w:sz w:val="20"/>
          <w:szCs w:val="20"/>
          <w:lang w:val="en-GB" w:eastAsia="zh-HK"/>
        </w:rPr>
        <w:t>的腕</w:t>
      </w:r>
      <w:proofErr w:type="gramStart"/>
      <w:r w:rsidR="00A34825">
        <w:rPr>
          <w:rFonts w:ascii="SimSun" w:hAnsi="SimSun" w:cs="SimSun"/>
          <w:bCs/>
          <w:sz w:val="20"/>
          <w:szCs w:val="20"/>
          <w:lang w:val="en-GB" w:eastAsia="zh-HK"/>
        </w:rPr>
        <w:t>錶</w:t>
      </w:r>
      <w:proofErr w:type="gramEnd"/>
      <w:r>
        <w:rPr>
          <w:rFonts w:ascii="PMingLiU" w:eastAsia="PMingLiU" w:hAnsi="PMingLiU" w:cs="SimSun" w:hint="eastAsia"/>
          <w:bCs/>
          <w:sz w:val="20"/>
          <w:szCs w:val="20"/>
          <w:lang w:val="en-GB" w:eastAsia="zh-HK"/>
        </w:rPr>
        <w:t>裝備</w:t>
      </w:r>
      <w:r w:rsidR="00A34825">
        <w:rPr>
          <w:rFonts w:ascii="SimSun" w:hAnsi="SimSun" w:cs="SimSun"/>
          <w:bCs/>
          <w:sz w:val="20"/>
          <w:szCs w:val="20"/>
          <w:lang w:val="en-GB" w:eastAsia="zh-HK"/>
        </w:rPr>
        <w:t>配置</w:t>
      </w:r>
      <w:r>
        <w:rPr>
          <w:rFonts w:ascii="PMingLiU" w:eastAsia="PMingLiU" w:hAnsi="PMingLiU" w:cs="SimSun" w:hint="eastAsia"/>
          <w:bCs/>
          <w:sz w:val="20"/>
          <w:szCs w:val="20"/>
          <w:lang w:val="en-GB" w:eastAsia="zh-HK"/>
        </w:rPr>
        <w:t>相統</w:t>
      </w:r>
      <w:r w:rsidR="00A34825">
        <w:rPr>
          <w:rFonts w:ascii="SimSun" w:hAnsi="SimSun" w:cs="SimSun"/>
          <w:bCs/>
          <w:sz w:val="20"/>
          <w:szCs w:val="20"/>
          <w:lang w:val="en-GB" w:eastAsia="zh-HK"/>
        </w:rPr>
        <w:t>一。</w:t>
      </w:r>
      <w:r>
        <w:rPr>
          <w:rFonts w:ascii="PMingLiU" w:eastAsia="PMingLiU" w:hAnsi="PMingLiU" w:cs="SimSun" w:hint="eastAsia"/>
          <w:bCs/>
          <w:sz w:val="20"/>
          <w:szCs w:val="20"/>
          <w:lang w:val="en-GB" w:eastAsia="zh-HK"/>
        </w:rPr>
        <w:t>它也將</w:t>
      </w:r>
      <w:r w:rsidR="00A34825">
        <w:rPr>
          <w:rFonts w:ascii="SimSun" w:hAnsi="SimSun" w:cs="SimSun"/>
          <w:bCs/>
          <w:sz w:val="20"/>
          <w:szCs w:val="20"/>
          <w:lang w:val="en-GB" w:eastAsia="zh-HK"/>
        </w:rPr>
        <w:t>為</w:t>
      </w:r>
      <w:proofErr w:type="gramStart"/>
      <w:r w:rsidR="00A34825">
        <w:rPr>
          <w:rFonts w:ascii="SimSun" w:hAnsi="SimSun" w:cs="SimSun"/>
          <w:bCs/>
          <w:sz w:val="20"/>
          <w:szCs w:val="20"/>
          <w:lang w:val="en-GB" w:eastAsia="zh-HK"/>
        </w:rPr>
        <w:t>帝舵表賽車運動史</w:t>
      </w:r>
      <w:r>
        <w:rPr>
          <w:rFonts w:ascii="PMingLiU" w:eastAsia="PMingLiU" w:hAnsi="PMingLiU" w:cs="SimSun" w:hint="eastAsia"/>
          <w:bCs/>
          <w:sz w:val="20"/>
          <w:szCs w:val="20"/>
          <w:lang w:val="en-GB" w:eastAsia="zh-HK"/>
        </w:rPr>
        <w:t>再添</w:t>
      </w:r>
      <w:proofErr w:type="gramEnd"/>
      <w:r>
        <w:rPr>
          <w:rFonts w:ascii="PMingLiU" w:eastAsia="PMingLiU" w:hAnsi="PMingLiU" w:cs="SimSun" w:hint="eastAsia"/>
          <w:bCs/>
          <w:sz w:val="20"/>
          <w:szCs w:val="20"/>
          <w:lang w:val="en-GB" w:eastAsia="zh-HK"/>
        </w:rPr>
        <w:t>新的</w:t>
      </w:r>
      <w:r w:rsidR="00A34825">
        <w:rPr>
          <w:rFonts w:ascii="SimSun" w:hAnsi="SimSun" w:cs="SimSun"/>
          <w:bCs/>
          <w:sz w:val="20"/>
          <w:szCs w:val="20"/>
          <w:lang w:val="en-GB" w:eastAsia="zh-HK"/>
        </w:rPr>
        <w:t>一頁。</w:t>
      </w:r>
    </w:p>
    <w:p w14:paraId="6706B818" w14:textId="77777777" w:rsidR="00C73D9C" w:rsidRPr="00576819" w:rsidRDefault="00C73D9C" w:rsidP="00C73D9C">
      <w:pPr>
        <w:jc w:val="both"/>
        <w:rPr>
          <w:lang w:val="en-GB" w:eastAsia="zh-TW"/>
        </w:rPr>
      </w:pPr>
    </w:p>
    <w:p w14:paraId="07D170C6" w14:textId="77777777" w:rsidR="005E096F" w:rsidRPr="00576819" w:rsidRDefault="005E096F" w:rsidP="00C73D9C">
      <w:pPr>
        <w:jc w:val="both"/>
        <w:rPr>
          <w:lang w:val="en-GB" w:eastAsia="zh-TW"/>
        </w:rPr>
      </w:pPr>
    </w:p>
    <w:p w14:paraId="08E01FAB" w14:textId="77777777" w:rsidR="00C73D9C" w:rsidRPr="00576819" w:rsidRDefault="00A34825" w:rsidP="00C73D9C">
      <w:pPr>
        <w:pStyle w:val="TEXTE"/>
        <w:jc w:val="both"/>
        <w:rPr>
          <w:b/>
          <w:sz w:val="22"/>
          <w:lang w:eastAsia="zh-TW"/>
        </w:rPr>
      </w:pPr>
      <w:r>
        <w:rPr>
          <w:rFonts w:ascii="SimSun" w:eastAsia="SimSun" w:hAnsi="SimSun" w:cs="SimSun"/>
          <w:b/>
          <w:bCs/>
          <w:sz w:val="22"/>
          <w:szCs w:val="22"/>
          <w:lang w:eastAsia="zh-HK"/>
        </w:rPr>
        <w:t>特點</w:t>
      </w:r>
    </w:p>
    <w:p w14:paraId="192B9E64" w14:textId="40607E35" w:rsidR="00C73D9C" w:rsidRPr="00576819" w:rsidRDefault="00A34825" w:rsidP="00C73D9C">
      <w:pPr>
        <w:pStyle w:val="Contenudetableau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SimSun" w:hAnsi="SimSun" w:cs="SimSun"/>
          <w:sz w:val="20"/>
          <w:szCs w:val="20"/>
          <w:lang w:val="en-GB" w:eastAsia="zh-HK"/>
        </w:rPr>
        <w:t>41毫米啞黑色陶</w:t>
      </w:r>
      <w:r w:rsidR="00BE1013" w:rsidRPr="00BE1013">
        <w:rPr>
          <w:rFonts w:ascii="SimSun" w:hAnsi="SimSun" w:cs="SimSun" w:hint="eastAsia"/>
          <w:sz w:val="20"/>
          <w:szCs w:val="20"/>
          <w:lang w:val="en-GB" w:eastAsia="zh-HK"/>
        </w:rPr>
        <w:t>瓷</w:t>
      </w:r>
      <w:r>
        <w:rPr>
          <w:rFonts w:ascii="SimSun" w:hAnsi="SimSun" w:cs="SimSun"/>
          <w:sz w:val="20"/>
          <w:szCs w:val="20"/>
          <w:lang w:val="en-GB" w:eastAsia="zh-HK"/>
        </w:rPr>
        <w:t>錶殼</w:t>
      </w:r>
    </w:p>
    <w:p w14:paraId="39682FCE" w14:textId="7E1F6B18" w:rsidR="00C73D9C" w:rsidRDefault="00A34825" w:rsidP="00C73D9C">
      <w:pPr>
        <w:pStyle w:val="Contenudetableau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SimSun" w:hAnsi="SimSun" w:cs="SimSun"/>
          <w:sz w:val="20"/>
          <w:szCs w:val="20"/>
          <w:lang w:val="en-GB" w:eastAsia="zh-HK"/>
        </w:rPr>
        <w:t>圓拱形</w:t>
      </w:r>
      <w:proofErr w:type="gramStart"/>
      <w:r>
        <w:rPr>
          <w:rFonts w:ascii="SimSun" w:hAnsi="SimSun" w:cs="SimSun"/>
          <w:sz w:val="20"/>
          <w:szCs w:val="20"/>
          <w:lang w:val="en-GB" w:eastAsia="zh-HK"/>
        </w:rPr>
        <w:t>錶</w:t>
      </w:r>
      <w:proofErr w:type="gramEnd"/>
      <w:r>
        <w:rPr>
          <w:rFonts w:ascii="SimSun" w:hAnsi="SimSun" w:cs="SimSun"/>
          <w:sz w:val="20"/>
          <w:szCs w:val="20"/>
          <w:lang w:val="en-GB" w:eastAsia="zh-HK"/>
        </w:rPr>
        <w:t>面，Visa Cash App RB制服藍色，搭配立體鐘點標記</w:t>
      </w:r>
    </w:p>
    <w:p w14:paraId="6CFEC4A1" w14:textId="69BD4F4D" w:rsidR="00C73D9C" w:rsidRDefault="00A34825" w:rsidP="00C73D9C">
      <w:pPr>
        <w:pStyle w:val="Contenudetableau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SimSun" w:hAnsi="SimSun" w:cs="SimSun"/>
          <w:sz w:val="20"/>
          <w:szCs w:val="20"/>
          <w:lang w:val="en-GB" w:eastAsia="zh-HK"/>
        </w:rPr>
        <w:t>「雪花」指針，帝舵潛水腕</w:t>
      </w:r>
      <w:proofErr w:type="gramStart"/>
      <w:r>
        <w:rPr>
          <w:rFonts w:ascii="SimSun" w:hAnsi="SimSun" w:cs="SimSun"/>
          <w:sz w:val="20"/>
          <w:szCs w:val="20"/>
          <w:lang w:val="en-GB" w:eastAsia="zh-HK"/>
        </w:rPr>
        <w:t>錶</w:t>
      </w:r>
      <w:proofErr w:type="gramEnd"/>
      <w:r>
        <w:rPr>
          <w:rFonts w:ascii="SimSun" w:hAnsi="SimSun" w:cs="SimSun"/>
          <w:sz w:val="20"/>
          <w:szCs w:val="20"/>
          <w:lang w:val="en-GB" w:eastAsia="zh-HK"/>
        </w:rPr>
        <w:t>的一大標誌，於1969年問世，塗有</w:t>
      </w:r>
      <w:r w:rsidR="001C0255">
        <w:rPr>
          <w:rFonts w:ascii="SimSun" w:hAnsi="SimSun" w:cs="SimSun" w:hint="eastAsia"/>
          <w:sz w:val="20"/>
          <w:szCs w:val="20"/>
          <w:lang w:val="en-GB" w:eastAsia="zh-HK"/>
        </w:rPr>
        <w:t>X1</w:t>
      </w:r>
      <w:r>
        <w:rPr>
          <w:rFonts w:ascii="SimSun" w:hAnsi="SimSun" w:cs="SimSun"/>
          <w:sz w:val="20"/>
          <w:szCs w:val="20"/>
          <w:lang w:val="en-GB" w:eastAsia="zh-HK"/>
        </w:rPr>
        <w:t>級瑞士Super-</w:t>
      </w:r>
      <w:proofErr w:type="spellStart"/>
      <w:r>
        <w:rPr>
          <w:rFonts w:ascii="SimSun" w:hAnsi="SimSun" w:cs="SimSun"/>
          <w:sz w:val="20"/>
          <w:szCs w:val="20"/>
          <w:lang w:val="en-GB" w:eastAsia="zh-HK"/>
        </w:rPr>
        <w:t>LumiNova</w:t>
      </w:r>
      <w:proofErr w:type="spellEnd"/>
      <w:r>
        <w:rPr>
          <w:rFonts w:ascii="SimSun" w:hAnsi="SimSun" w:cs="SimSun"/>
          <w:sz w:val="20"/>
          <w:szCs w:val="20"/>
          <w:lang w:val="en-GB" w:eastAsia="zh-HK"/>
        </w:rPr>
        <w:t>®夜光塗層</w:t>
      </w:r>
    </w:p>
    <w:p w14:paraId="04CA49AE" w14:textId="77777777" w:rsidR="00C73D9C" w:rsidRDefault="00A34825" w:rsidP="00C73D9C">
      <w:pPr>
        <w:pStyle w:val="Contenudetableau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SimSun" w:hAnsi="SimSun" w:cs="SimSun"/>
          <w:iCs/>
          <w:sz w:val="20"/>
          <w:szCs w:val="20"/>
          <w:lang w:val="en-GB" w:eastAsia="zh-HK"/>
        </w:rPr>
        <w:t>帝</w:t>
      </w:r>
      <w:proofErr w:type="gramStart"/>
      <w:r>
        <w:rPr>
          <w:rFonts w:ascii="SimSun" w:hAnsi="SimSun" w:cs="SimSun"/>
          <w:iCs/>
          <w:sz w:val="20"/>
          <w:szCs w:val="20"/>
          <w:lang w:val="en-GB" w:eastAsia="zh-HK"/>
        </w:rPr>
        <w:t>舵表原</w:t>
      </w:r>
      <w:proofErr w:type="gramEnd"/>
      <w:r>
        <w:rPr>
          <w:rFonts w:ascii="SimSun" w:hAnsi="SimSun" w:cs="SimSun"/>
          <w:iCs/>
          <w:sz w:val="20"/>
          <w:szCs w:val="20"/>
          <w:lang w:val="en-GB" w:eastAsia="zh-HK"/>
        </w:rPr>
        <w:t>廠機芯MT5602-1U型，獲瑞士官方天文台認證（COSC），配備矽</w:t>
      </w:r>
      <w:proofErr w:type="gramStart"/>
      <w:r>
        <w:rPr>
          <w:rFonts w:ascii="SimSun" w:hAnsi="SimSun" w:cs="SimSun"/>
          <w:iCs/>
          <w:sz w:val="20"/>
          <w:szCs w:val="20"/>
          <w:lang w:val="en-GB" w:eastAsia="zh-HK"/>
        </w:rPr>
        <w:t>游</w:t>
      </w:r>
      <w:proofErr w:type="gramEnd"/>
      <w:r>
        <w:rPr>
          <w:rFonts w:ascii="SimSun" w:hAnsi="SimSun" w:cs="SimSun"/>
          <w:iCs/>
          <w:sz w:val="20"/>
          <w:szCs w:val="20"/>
          <w:lang w:val="en-GB" w:eastAsia="zh-HK"/>
        </w:rPr>
        <w:t>絲，70小時動力儲備</w:t>
      </w:r>
    </w:p>
    <w:p w14:paraId="5F794EFB" w14:textId="77777777" w:rsidR="00022FBC" w:rsidRDefault="00A34825" w:rsidP="00022FBC">
      <w:pPr>
        <w:pStyle w:val="Contenudetableau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SimSun" w:hAnsi="SimSun" w:cs="SimSun"/>
          <w:sz w:val="20"/>
          <w:szCs w:val="20"/>
          <w:lang w:val="en-GB" w:eastAsia="zh-HK"/>
        </w:rPr>
        <w:t>瑞士聯邦計量科學研究院（METAS）大師天文台精密時計認證</w:t>
      </w:r>
    </w:p>
    <w:p w14:paraId="4BD7EAEB" w14:textId="455F894F" w:rsidR="00022FBC" w:rsidRDefault="00A34825" w:rsidP="00C73D9C">
      <w:pPr>
        <w:pStyle w:val="Contenudetableau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SimSun" w:hAnsi="SimSun" w:cs="SimSun"/>
          <w:sz w:val="20"/>
          <w:szCs w:val="20"/>
          <w:lang w:val="en-GB" w:eastAsia="zh-HK"/>
        </w:rPr>
        <w:t>皮膠合成錶帶，配藍色縫線，隨</w:t>
      </w:r>
      <w:proofErr w:type="gramStart"/>
      <w:r>
        <w:rPr>
          <w:rFonts w:ascii="SimSun" w:hAnsi="SimSun" w:cs="SimSun"/>
          <w:sz w:val="20"/>
          <w:szCs w:val="20"/>
          <w:lang w:val="en-GB" w:eastAsia="zh-HK"/>
        </w:rPr>
        <w:t>錶</w:t>
      </w:r>
      <w:proofErr w:type="gramEnd"/>
      <w:r>
        <w:rPr>
          <w:rFonts w:ascii="SimSun" w:hAnsi="SimSun" w:cs="SimSun"/>
          <w:sz w:val="20"/>
          <w:szCs w:val="20"/>
          <w:lang w:val="en-GB" w:eastAsia="zh-HK"/>
        </w:rPr>
        <w:t>附送黑色織紋錶帶，</w:t>
      </w:r>
      <w:r w:rsidR="00A44DDE" w:rsidRPr="00A44DDE">
        <w:rPr>
          <w:rFonts w:ascii="SimSun" w:hAnsi="SimSun" w:cs="SimSun" w:hint="eastAsia"/>
          <w:sz w:val="20"/>
          <w:szCs w:val="20"/>
          <w:lang w:val="en-GB" w:eastAsia="zh-HK"/>
        </w:rPr>
        <w:t>中央</w:t>
      </w:r>
      <w:r>
        <w:rPr>
          <w:rFonts w:ascii="SimSun" w:hAnsi="SimSun" w:cs="SimSun"/>
          <w:sz w:val="20"/>
          <w:szCs w:val="20"/>
          <w:lang w:val="en-GB" w:eastAsia="zh-HK"/>
        </w:rPr>
        <w:t>藍色條紋</w:t>
      </w:r>
    </w:p>
    <w:p w14:paraId="355C1D40" w14:textId="77777777" w:rsidR="00C73D9C" w:rsidRDefault="00A34825" w:rsidP="00C73D9C">
      <w:pPr>
        <w:pStyle w:val="Contenudetableau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SimSun" w:hAnsi="SimSun" w:cs="SimSun"/>
          <w:sz w:val="20"/>
          <w:szCs w:val="20"/>
          <w:lang w:val="en-GB" w:eastAsia="zh-HK"/>
        </w:rPr>
        <w:t>五年可</w:t>
      </w:r>
      <w:proofErr w:type="gramStart"/>
      <w:r>
        <w:rPr>
          <w:rFonts w:ascii="SimSun" w:hAnsi="SimSun" w:cs="SimSun"/>
          <w:sz w:val="20"/>
          <w:szCs w:val="20"/>
          <w:lang w:val="en-GB" w:eastAsia="zh-HK"/>
        </w:rPr>
        <w:t>轉讓保用保證</w:t>
      </w:r>
      <w:proofErr w:type="gramEnd"/>
      <w:r>
        <w:rPr>
          <w:rFonts w:ascii="SimSun" w:hAnsi="SimSun" w:cs="SimSun"/>
          <w:sz w:val="20"/>
          <w:szCs w:val="20"/>
          <w:lang w:val="en-GB" w:eastAsia="zh-HK"/>
        </w:rPr>
        <w:t>，無需登記或定期檢查</w:t>
      </w:r>
    </w:p>
    <w:p w14:paraId="29DAFEF6" w14:textId="77777777" w:rsidR="00FD47DF" w:rsidRDefault="00FD47DF" w:rsidP="00FD47DF">
      <w:pPr>
        <w:pStyle w:val="TEXTE"/>
        <w:jc w:val="both"/>
        <w:rPr>
          <w:rFonts w:eastAsia="Arial"/>
          <w:lang w:eastAsia="zh-TW"/>
        </w:rPr>
      </w:pPr>
    </w:p>
    <w:p w14:paraId="5173ED9F" w14:textId="77777777" w:rsidR="005E096F" w:rsidRDefault="005E096F" w:rsidP="00FD47DF">
      <w:pPr>
        <w:pStyle w:val="TEXTE"/>
        <w:jc w:val="both"/>
        <w:rPr>
          <w:rFonts w:eastAsia="Arial"/>
          <w:lang w:eastAsia="zh-TW"/>
        </w:rPr>
      </w:pPr>
    </w:p>
    <w:p w14:paraId="676FC6D3" w14:textId="77777777" w:rsidR="00FD47DF" w:rsidRDefault="00A34825" w:rsidP="00FD47DF">
      <w:pPr>
        <w:rPr>
          <w:rFonts w:eastAsia="Calibri" w:cs="Arial"/>
          <w:b/>
          <w:szCs w:val="20"/>
          <w:lang w:val="en-GB" w:eastAsia="zh-TW"/>
        </w:rPr>
      </w:pPr>
      <w:r>
        <w:rPr>
          <w:rFonts w:ascii="SimSun" w:eastAsia="SimSun" w:hAnsi="SimSun" w:cs="SimSun"/>
          <w:b/>
          <w:bCs/>
          <w:szCs w:val="20"/>
          <w:lang w:val="en-GB" w:eastAsia="zh-HK"/>
        </w:rPr>
        <w:t>獨立機構全面認證確保符合高標準</w:t>
      </w:r>
    </w:p>
    <w:p w14:paraId="462B733B" w14:textId="54FA84F0" w:rsidR="00FD47DF" w:rsidRDefault="00A34825" w:rsidP="00FD47DF">
      <w:pPr>
        <w:jc w:val="both"/>
        <w:rPr>
          <w:rFonts w:eastAsia="SimSun" w:cs="Arial"/>
          <w:bCs/>
          <w:kern w:val="2"/>
          <w:szCs w:val="20"/>
          <w:lang w:val="en-GB" w:eastAsia="hi-IN" w:bidi="hi-IN"/>
        </w:rPr>
      </w:pPr>
      <w:r>
        <w:rPr>
          <w:rFonts w:ascii="SimSun" w:eastAsia="SimSun" w:hAnsi="SimSun" w:cs="SimSun"/>
          <w:bCs/>
          <w:szCs w:val="20"/>
          <w:lang w:val="en-GB" w:eastAsia="zh-HK"/>
        </w:rPr>
        <w:t>瑞士聯邦計量科學研究院（METAS）大師天文台精密時計認證涵蓋內容廣泛全面，綜合考察腕</w:t>
      </w:r>
      <w:proofErr w:type="gramStart"/>
      <w:r>
        <w:rPr>
          <w:rFonts w:ascii="SimSun" w:eastAsia="SimSun" w:hAnsi="SimSun" w:cs="SimSun"/>
          <w:bCs/>
          <w:szCs w:val="20"/>
          <w:lang w:val="en-GB" w:eastAsia="zh-HK"/>
        </w:rPr>
        <w:t>錶</w:t>
      </w:r>
      <w:proofErr w:type="gramEnd"/>
      <w:r>
        <w:rPr>
          <w:rFonts w:ascii="SimSun" w:eastAsia="SimSun" w:hAnsi="SimSun" w:cs="SimSun"/>
          <w:bCs/>
          <w:szCs w:val="20"/>
          <w:lang w:val="en-GB" w:eastAsia="zh-HK"/>
        </w:rPr>
        <w:t>的多項重要性能，包括走時精</w:t>
      </w:r>
      <w:proofErr w:type="gramStart"/>
      <w:r>
        <w:rPr>
          <w:rFonts w:ascii="SimSun" w:eastAsia="SimSun" w:hAnsi="SimSun" w:cs="SimSun"/>
          <w:bCs/>
          <w:szCs w:val="20"/>
          <w:lang w:val="en-GB" w:eastAsia="zh-HK"/>
        </w:rPr>
        <w:t>準</w:t>
      </w:r>
      <w:proofErr w:type="gramEnd"/>
      <w:r>
        <w:rPr>
          <w:rFonts w:ascii="SimSun" w:eastAsia="SimSun" w:hAnsi="SimSun" w:cs="SimSun"/>
          <w:bCs/>
          <w:szCs w:val="20"/>
          <w:lang w:val="en-GB" w:eastAsia="zh-HK"/>
        </w:rPr>
        <w:t>度、抗磁能力、防水性能及動力儲備。該認證要求尤為</w:t>
      </w:r>
      <w:proofErr w:type="gramStart"/>
      <w:r>
        <w:rPr>
          <w:rFonts w:ascii="SimSun" w:eastAsia="SimSun" w:hAnsi="SimSun" w:cs="SimSun"/>
          <w:bCs/>
          <w:szCs w:val="20"/>
          <w:lang w:val="en-GB" w:eastAsia="zh-HK"/>
        </w:rPr>
        <w:t>嚴格，</w:t>
      </w:r>
      <w:proofErr w:type="gramEnd"/>
      <w:r>
        <w:rPr>
          <w:rFonts w:ascii="SimSun" w:eastAsia="SimSun" w:hAnsi="SimSun" w:cs="SimSun"/>
          <w:bCs/>
          <w:szCs w:val="20"/>
          <w:lang w:val="en-GB" w:eastAsia="zh-HK"/>
        </w:rPr>
        <w:t>走時精</w:t>
      </w:r>
      <w:proofErr w:type="gramStart"/>
      <w:r>
        <w:rPr>
          <w:rFonts w:ascii="SimSun" w:eastAsia="SimSun" w:hAnsi="SimSun" w:cs="SimSun"/>
          <w:bCs/>
          <w:szCs w:val="20"/>
          <w:lang w:val="en-GB" w:eastAsia="zh-HK"/>
        </w:rPr>
        <w:t>準</w:t>
      </w:r>
      <w:proofErr w:type="gramEnd"/>
      <w:r>
        <w:rPr>
          <w:rFonts w:ascii="SimSun" w:eastAsia="SimSun" w:hAnsi="SimSun" w:cs="SimSun"/>
          <w:bCs/>
          <w:szCs w:val="20"/>
          <w:lang w:val="en-GB" w:eastAsia="zh-HK"/>
        </w:rPr>
        <w:t>即為首要考量。認證要求一枚腕</w:t>
      </w:r>
      <w:proofErr w:type="gramStart"/>
      <w:r>
        <w:rPr>
          <w:rFonts w:ascii="SimSun" w:eastAsia="SimSun" w:hAnsi="SimSun" w:cs="SimSun"/>
          <w:bCs/>
          <w:szCs w:val="20"/>
          <w:lang w:val="en-GB" w:eastAsia="zh-HK"/>
        </w:rPr>
        <w:t>錶</w:t>
      </w:r>
      <w:proofErr w:type="gramEnd"/>
      <w:r>
        <w:rPr>
          <w:rFonts w:ascii="SimSun" w:eastAsia="SimSun" w:hAnsi="SimSun" w:cs="SimSun"/>
          <w:bCs/>
          <w:szCs w:val="20"/>
          <w:lang w:val="en-GB" w:eastAsia="zh-HK"/>
        </w:rPr>
        <w:t>的每日平均走時誤差不得超過5秒（0/+5），較瑞士官方天文台認證（COSC）</w:t>
      </w:r>
      <w:proofErr w:type="gramStart"/>
      <w:r w:rsidR="003475ED" w:rsidRPr="003475ED">
        <w:rPr>
          <w:rFonts w:ascii="SimSun" w:eastAsia="SimSun" w:hAnsi="SimSun" w:cs="SimSun" w:hint="eastAsia"/>
          <w:bCs/>
          <w:szCs w:val="20"/>
          <w:lang w:val="en-GB" w:eastAsia="zh-HK"/>
        </w:rPr>
        <w:t>）</w:t>
      </w:r>
      <w:proofErr w:type="gramEnd"/>
      <w:r w:rsidR="003475ED" w:rsidRPr="003475ED">
        <w:rPr>
          <w:rFonts w:ascii="SimSun" w:eastAsia="SimSun" w:hAnsi="SimSun" w:cs="SimSun" w:hint="eastAsia"/>
          <w:bCs/>
          <w:szCs w:val="20"/>
          <w:lang w:val="en-GB" w:eastAsia="zh-HK"/>
        </w:rPr>
        <w:t>對未裝進</w:t>
      </w:r>
      <w:proofErr w:type="gramStart"/>
      <w:r w:rsidR="003475ED" w:rsidRPr="003475ED">
        <w:rPr>
          <w:rFonts w:ascii="SimSun" w:eastAsia="SimSun" w:hAnsi="SimSun" w:cs="SimSun" w:hint="eastAsia"/>
          <w:bCs/>
          <w:szCs w:val="20"/>
          <w:lang w:val="en-GB" w:eastAsia="zh-HK"/>
        </w:rPr>
        <w:t>錶</w:t>
      </w:r>
      <w:proofErr w:type="gramEnd"/>
      <w:r w:rsidR="003475ED" w:rsidRPr="003475ED">
        <w:rPr>
          <w:rFonts w:ascii="SimSun" w:eastAsia="SimSun" w:hAnsi="SimSun" w:cs="SimSun" w:hint="eastAsia"/>
          <w:bCs/>
          <w:szCs w:val="20"/>
          <w:lang w:val="en-GB" w:eastAsia="zh-HK"/>
        </w:rPr>
        <w:t>殼的機芯</w:t>
      </w:r>
      <w:r>
        <w:rPr>
          <w:rFonts w:ascii="SimSun" w:eastAsia="SimSun" w:hAnsi="SimSun" w:cs="SimSun"/>
          <w:bCs/>
          <w:szCs w:val="20"/>
          <w:lang w:val="en-GB" w:eastAsia="zh-HK"/>
        </w:rPr>
        <w:t>每日平均誤差標準（-4/+6）進一步減少5秒，</w:t>
      </w:r>
      <w:proofErr w:type="gramStart"/>
      <w:r>
        <w:rPr>
          <w:rFonts w:ascii="SimSun" w:eastAsia="SimSun" w:hAnsi="SimSun" w:cs="SimSun"/>
          <w:bCs/>
          <w:szCs w:val="20"/>
          <w:lang w:val="en-GB" w:eastAsia="zh-HK"/>
        </w:rPr>
        <w:t>較帝舵表</w:t>
      </w:r>
      <w:proofErr w:type="gramEnd"/>
      <w:r>
        <w:rPr>
          <w:rFonts w:ascii="SimSun" w:eastAsia="SimSun" w:hAnsi="SimSun" w:cs="SimSun"/>
          <w:bCs/>
          <w:szCs w:val="20"/>
          <w:lang w:val="en-GB" w:eastAsia="zh-HK"/>
        </w:rPr>
        <w:t>對品牌原廠機芯的通用內部標準（-2/+4）減少1秒。該認證同時要求腕</w:t>
      </w:r>
      <w:proofErr w:type="gramStart"/>
      <w:r>
        <w:rPr>
          <w:rFonts w:ascii="SimSun" w:eastAsia="SimSun" w:hAnsi="SimSun" w:cs="SimSun"/>
          <w:bCs/>
          <w:szCs w:val="20"/>
          <w:lang w:val="en-GB" w:eastAsia="zh-HK"/>
        </w:rPr>
        <w:t>錶</w:t>
      </w:r>
      <w:proofErr w:type="gramEnd"/>
      <w:r>
        <w:rPr>
          <w:rFonts w:ascii="SimSun" w:eastAsia="SimSun" w:hAnsi="SimSun" w:cs="SimSun"/>
          <w:bCs/>
          <w:szCs w:val="20"/>
          <w:lang w:val="en-GB" w:eastAsia="zh-HK"/>
        </w:rPr>
        <w:t>需在15,000高斯的高磁場環境下保持走時精確。</w:t>
      </w:r>
      <w:proofErr w:type="gramStart"/>
      <w:r>
        <w:rPr>
          <w:rFonts w:ascii="SimSun" w:eastAsia="SimSun" w:hAnsi="SimSun" w:cs="SimSun"/>
          <w:bCs/>
          <w:szCs w:val="20"/>
          <w:lang w:val="en-GB" w:eastAsia="zh-HK"/>
        </w:rPr>
        <w:t>此外，</w:t>
      </w:r>
      <w:proofErr w:type="gramEnd"/>
      <w:r>
        <w:rPr>
          <w:rFonts w:ascii="SimSun" w:eastAsia="SimSun" w:hAnsi="SimSun" w:cs="SimSun"/>
          <w:bCs/>
          <w:szCs w:val="20"/>
          <w:lang w:val="en-GB" w:eastAsia="zh-HK"/>
        </w:rPr>
        <w:t>每一枚腕</w:t>
      </w:r>
      <w:proofErr w:type="gramStart"/>
      <w:r>
        <w:rPr>
          <w:rFonts w:ascii="SimSun" w:eastAsia="SimSun" w:hAnsi="SimSun" w:cs="SimSun"/>
          <w:bCs/>
          <w:szCs w:val="20"/>
          <w:lang w:val="en-GB" w:eastAsia="zh-HK"/>
        </w:rPr>
        <w:t>錶</w:t>
      </w:r>
      <w:proofErr w:type="gramEnd"/>
      <w:r>
        <w:rPr>
          <w:rFonts w:ascii="SimSun" w:eastAsia="SimSun" w:hAnsi="SimSun" w:cs="SimSun"/>
          <w:bCs/>
          <w:szCs w:val="20"/>
          <w:lang w:val="en-GB" w:eastAsia="zh-HK"/>
        </w:rPr>
        <w:t>的防水性能及動力</w:t>
      </w:r>
      <w:proofErr w:type="gramStart"/>
      <w:r>
        <w:rPr>
          <w:rFonts w:ascii="SimSun" w:eastAsia="SimSun" w:hAnsi="SimSun" w:cs="SimSun"/>
          <w:bCs/>
          <w:szCs w:val="20"/>
          <w:lang w:val="en-GB" w:eastAsia="zh-HK"/>
        </w:rPr>
        <w:t>儲備均需符合</w:t>
      </w:r>
      <w:proofErr w:type="gramEnd"/>
      <w:r>
        <w:rPr>
          <w:rFonts w:ascii="SimSun" w:eastAsia="SimSun" w:hAnsi="SimSun" w:cs="SimSun"/>
          <w:bCs/>
          <w:szCs w:val="20"/>
          <w:lang w:val="en-GB" w:eastAsia="zh-HK"/>
        </w:rPr>
        <w:t>製造商聲稱的標準。而在獲得大師天文台精密時計認證前，腕</w:t>
      </w:r>
      <w:proofErr w:type="gramStart"/>
      <w:r>
        <w:rPr>
          <w:rFonts w:ascii="SimSun" w:eastAsia="SimSun" w:hAnsi="SimSun" w:cs="SimSun"/>
          <w:bCs/>
          <w:szCs w:val="20"/>
          <w:lang w:val="en-GB" w:eastAsia="zh-HK"/>
        </w:rPr>
        <w:t>錶</w:t>
      </w:r>
      <w:proofErr w:type="gramEnd"/>
      <w:r>
        <w:rPr>
          <w:rFonts w:ascii="SimSun" w:eastAsia="SimSun" w:hAnsi="SimSun" w:cs="SimSun"/>
          <w:bCs/>
          <w:szCs w:val="20"/>
          <w:lang w:val="en-GB" w:eastAsia="zh-HK"/>
        </w:rPr>
        <w:t>亦需符合兩個前提條件：腕</w:t>
      </w:r>
      <w:proofErr w:type="gramStart"/>
      <w:r>
        <w:rPr>
          <w:rFonts w:ascii="SimSun" w:eastAsia="SimSun" w:hAnsi="SimSun" w:cs="SimSun"/>
          <w:bCs/>
          <w:szCs w:val="20"/>
          <w:lang w:val="en-GB" w:eastAsia="zh-HK"/>
        </w:rPr>
        <w:t>錶</w:t>
      </w:r>
      <w:proofErr w:type="gramEnd"/>
      <w:r>
        <w:rPr>
          <w:rFonts w:ascii="SimSun" w:eastAsia="SimSun" w:hAnsi="SimSun" w:cs="SimSun"/>
          <w:bCs/>
          <w:szCs w:val="20"/>
          <w:lang w:val="en-GB" w:eastAsia="zh-HK"/>
        </w:rPr>
        <w:t>在瑞士製造，且符合瑞士製造標準；機芯必須獲得瑞士官方天文台認證（COSC）。</w:t>
      </w:r>
    </w:p>
    <w:p w14:paraId="0BF06B77" w14:textId="77777777" w:rsidR="00FD47DF" w:rsidRDefault="00FD47DF" w:rsidP="00FD47DF">
      <w:pPr>
        <w:jc w:val="both"/>
        <w:rPr>
          <w:rFonts w:cs="Arial"/>
          <w:bCs/>
          <w:szCs w:val="20"/>
          <w:lang w:val="en-GB" w:eastAsia="zh-TW"/>
        </w:rPr>
      </w:pPr>
    </w:p>
    <w:p w14:paraId="21575D38" w14:textId="77777777" w:rsidR="005E096F" w:rsidRDefault="00A34825">
      <w:pPr>
        <w:rPr>
          <w:rFonts w:cs="Arial"/>
          <w:b/>
          <w:szCs w:val="20"/>
          <w:lang w:val="en-GB" w:eastAsia="zh-TW"/>
        </w:rPr>
      </w:pPr>
      <w:r w:rsidRPr="00AC0888">
        <w:rPr>
          <w:b/>
          <w:lang w:val="en-US" w:eastAsia="zh-TW"/>
        </w:rPr>
        <w:br w:type="page"/>
      </w:r>
    </w:p>
    <w:p w14:paraId="2F9FEE88" w14:textId="77777777" w:rsidR="00B83E7D" w:rsidRDefault="00A34825" w:rsidP="00B83E7D">
      <w:pPr>
        <w:pStyle w:val="TEXTE"/>
        <w:jc w:val="both"/>
        <w:rPr>
          <w:b/>
          <w:lang w:eastAsia="zh-TW"/>
        </w:rPr>
      </w:pPr>
      <w:r>
        <w:rPr>
          <w:rFonts w:ascii="SimSun" w:eastAsia="SimSun" w:hAnsi="SimSun" w:cs="SimSun"/>
          <w:b/>
          <w:bCs/>
          <w:lang w:eastAsia="zh-HK"/>
        </w:rPr>
        <w:lastRenderedPageBreak/>
        <w:t>瑞士聯邦計量科學研究院認證標準及測試</w:t>
      </w:r>
    </w:p>
    <w:p w14:paraId="258EB24C" w14:textId="77777777" w:rsidR="00B83E7D" w:rsidRDefault="00A34825" w:rsidP="00B83E7D">
      <w:pPr>
        <w:pStyle w:val="TEXTE"/>
        <w:jc w:val="both"/>
        <w:rPr>
          <w:bCs/>
          <w:color w:val="000000"/>
          <w:lang w:eastAsia="zh-TW"/>
        </w:rPr>
      </w:pPr>
      <w:r>
        <w:rPr>
          <w:rFonts w:ascii="SimSun" w:eastAsia="SimSun" w:hAnsi="SimSun" w:cs="SimSun"/>
          <w:bCs/>
          <w:color w:val="000000"/>
          <w:lang w:eastAsia="zh-HK"/>
        </w:rPr>
        <w:t>TUDOR Black Bay腕錶成功獲得大師天文台精密時計認證，其具備的認證前提與經歷的嚴苛測試總結如下：</w:t>
      </w:r>
    </w:p>
    <w:p w14:paraId="6E5ACDBF" w14:textId="77777777" w:rsidR="00B83E7D" w:rsidRPr="00B83E7D" w:rsidRDefault="00B83E7D" w:rsidP="00B83E7D">
      <w:pPr>
        <w:pStyle w:val="TEXTE"/>
        <w:jc w:val="both"/>
        <w:rPr>
          <w:b/>
          <w:lang w:eastAsia="zh-TW"/>
        </w:rPr>
      </w:pPr>
    </w:p>
    <w:p w14:paraId="2C9404CF" w14:textId="77777777" w:rsidR="00FD47DF" w:rsidRDefault="00A34825" w:rsidP="00FD47DF">
      <w:pPr>
        <w:pStyle w:val="ListParagraph"/>
        <w:numPr>
          <w:ilvl w:val="0"/>
          <w:numId w:val="8"/>
        </w:numPr>
        <w:shd w:val="clear" w:color="auto" w:fill="FFFFFF"/>
        <w:spacing w:line="240" w:lineRule="auto"/>
        <w:jc w:val="both"/>
        <w:textAlignment w:val="baseline"/>
        <w:rPr>
          <w:rFonts w:eastAsia="Times New Roman" w:cs="Arial"/>
          <w:bCs/>
          <w:color w:val="000000"/>
          <w:szCs w:val="20"/>
          <w:lang w:val="en-GB" w:eastAsia="fr-CH"/>
        </w:rPr>
      </w:pPr>
      <w:r>
        <w:rPr>
          <w:rFonts w:ascii="SimSun" w:eastAsia="SimSun" w:hAnsi="SimSun" w:cs="SimSun"/>
          <w:bCs/>
          <w:color w:val="000000"/>
          <w:szCs w:val="20"/>
          <w:lang w:val="en-GB" w:eastAsia="zh-HK"/>
        </w:rPr>
        <w:t>瑞士製造</w:t>
      </w:r>
    </w:p>
    <w:p w14:paraId="45894CBF" w14:textId="77777777" w:rsidR="00FD47DF" w:rsidRDefault="00A34825" w:rsidP="00FD47DF">
      <w:pPr>
        <w:pStyle w:val="ListParagraph"/>
        <w:numPr>
          <w:ilvl w:val="0"/>
          <w:numId w:val="8"/>
        </w:numPr>
        <w:shd w:val="clear" w:color="auto" w:fill="FFFFFF"/>
        <w:spacing w:line="240" w:lineRule="auto"/>
        <w:jc w:val="both"/>
        <w:textAlignment w:val="baseline"/>
        <w:rPr>
          <w:rFonts w:eastAsia="Times New Roman" w:cs="Arial"/>
          <w:bCs/>
          <w:color w:val="000000"/>
          <w:szCs w:val="20"/>
          <w:lang w:val="en-GB" w:eastAsia="fr-CH"/>
        </w:rPr>
      </w:pPr>
      <w:r>
        <w:rPr>
          <w:rFonts w:ascii="SimSun" w:eastAsia="SimSun" w:hAnsi="SimSun" w:cs="SimSun"/>
          <w:bCs/>
          <w:color w:val="000000"/>
          <w:szCs w:val="20"/>
          <w:lang w:val="en-GB" w:eastAsia="zh-HK"/>
        </w:rPr>
        <w:t>獲瑞士官方天文台認證（COSC）</w:t>
      </w:r>
    </w:p>
    <w:p w14:paraId="3F52032B" w14:textId="77777777" w:rsidR="00FD47DF" w:rsidRDefault="00A34825" w:rsidP="00FD47DF">
      <w:pPr>
        <w:pStyle w:val="ListParagraph"/>
        <w:numPr>
          <w:ilvl w:val="0"/>
          <w:numId w:val="8"/>
        </w:numPr>
        <w:shd w:val="clear" w:color="auto" w:fill="FFFFFF"/>
        <w:spacing w:line="240" w:lineRule="auto"/>
        <w:jc w:val="both"/>
        <w:textAlignment w:val="baseline"/>
        <w:rPr>
          <w:rFonts w:eastAsia="Times New Roman" w:cs="Arial"/>
          <w:color w:val="000000"/>
          <w:szCs w:val="20"/>
          <w:lang w:val="en-GB" w:eastAsia="fr-CH"/>
        </w:rPr>
      </w:pPr>
      <w:r>
        <w:rPr>
          <w:rFonts w:ascii="SimSun" w:eastAsia="SimSun" w:hAnsi="SimSun" w:cs="SimSun"/>
          <w:bCs/>
          <w:color w:val="000000"/>
          <w:szCs w:val="20"/>
          <w:lang w:val="en-GB" w:eastAsia="zh-HK"/>
        </w:rPr>
        <w:t>在兩個溫度區間、六個方位及在100%及33%</w:t>
      </w:r>
      <w:proofErr w:type="gramStart"/>
      <w:r>
        <w:rPr>
          <w:rFonts w:ascii="SimSun" w:eastAsia="SimSun" w:hAnsi="SimSun" w:cs="SimSun"/>
          <w:bCs/>
          <w:color w:val="000000"/>
          <w:szCs w:val="20"/>
          <w:lang w:val="en-GB" w:eastAsia="zh-HK"/>
        </w:rPr>
        <w:t>兩</w:t>
      </w:r>
      <w:proofErr w:type="gramEnd"/>
      <w:r>
        <w:rPr>
          <w:rFonts w:ascii="SimSun" w:eastAsia="SimSun" w:hAnsi="SimSun" w:cs="SimSun"/>
          <w:bCs/>
          <w:color w:val="000000"/>
          <w:szCs w:val="20"/>
          <w:lang w:val="en-GB" w:eastAsia="zh-HK"/>
        </w:rPr>
        <w:t>種不同動力儲備下，腕</w:t>
      </w:r>
      <w:proofErr w:type="gramStart"/>
      <w:r>
        <w:rPr>
          <w:rFonts w:ascii="SimSun" w:eastAsia="SimSun" w:hAnsi="SimSun" w:cs="SimSun"/>
          <w:bCs/>
          <w:color w:val="000000"/>
          <w:szCs w:val="20"/>
          <w:lang w:val="en-GB" w:eastAsia="zh-HK"/>
        </w:rPr>
        <w:t>錶</w:t>
      </w:r>
      <w:proofErr w:type="gramEnd"/>
      <w:r>
        <w:rPr>
          <w:rFonts w:ascii="SimSun" w:eastAsia="SimSun" w:hAnsi="SimSun" w:cs="SimSun"/>
          <w:bCs/>
          <w:color w:val="000000"/>
          <w:szCs w:val="20"/>
          <w:lang w:val="en-GB" w:eastAsia="zh-HK"/>
        </w:rPr>
        <w:t>始終走時精</w:t>
      </w:r>
      <w:proofErr w:type="gramStart"/>
      <w:r>
        <w:rPr>
          <w:rFonts w:ascii="SimSun" w:eastAsia="SimSun" w:hAnsi="SimSun" w:cs="SimSun"/>
          <w:bCs/>
          <w:color w:val="000000"/>
          <w:szCs w:val="20"/>
          <w:lang w:val="en-GB" w:eastAsia="zh-HK"/>
        </w:rPr>
        <w:t>準</w:t>
      </w:r>
      <w:proofErr w:type="gramEnd"/>
    </w:p>
    <w:p w14:paraId="485062E9" w14:textId="77777777" w:rsidR="00FD47DF" w:rsidRDefault="00A34825" w:rsidP="00FD47DF">
      <w:pPr>
        <w:pStyle w:val="ListParagraph"/>
        <w:numPr>
          <w:ilvl w:val="0"/>
          <w:numId w:val="8"/>
        </w:numPr>
        <w:shd w:val="clear" w:color="auto" w:fill="FFFFFF"/>
        <w:spacing w:line="240" w:lineRule="auto"/>
        <w:jc w:val="both"/>
        <w:textAlignment w:val="baseline"/>
        <w:rPr>
          <w:rFonts w:eastAsia="Times New Roman" w:cs="Arial"/>
          <w:color w:val="000000"/>
          <w:szCs w:val="20"/>
          <w:lang w:val="en-GB" w:eastAsia="fr-CH"/>
        </w:rPr>
      </w:pPr>
      <w:r>
        <w:rPr>
          <w:rFonts w:ascii="SimSun" w:eastAsia="SimSun" w:hAnsi="SimSun" w:cs="SimSun"/>
          <w:bCs/>
          <w:color w:val="000000"/>
          <w:szCs w:val="20"/>
          <w:lang w:val="en-GB" w:eastAsia="zh-HK"/>
        </w:rPr>
        <w:t>可抵禦15,000高斯磁場干擾，腕</w:t>
      </w:r>
      <w:proofErr w:type="gramStart"/>
      <w:r>
        <w:rPr>
          <w:rFonts w:ascii="SimSun" w:eastAsia="SimSun" w:hAnsi="SimSun" w:cs="SimSun"/>
          <w:bCs/>
          <w:color w:val="000000"/>
          <w:szCs w:val="20"/>
          <w:lang w:val="en-GB" w:eastAsia="zh-HK"/>
        </w:rPr>
        <w:t>錶</w:t>
      </w:r>
      <w:proofErr w:type="gramEnd"/>
      <w:r>
        <w:rPr>
          <w:rFonts w:ascii="SimSun" w:eastAsia="SimSun" w:hAnsi="SimSun" w:cs="SimSun"/>
          <w:bCs/>
          <w:color w:val="000000"/>
          <w:szCs w:val="20"/>
          <w:lang w:val="en-GB" w:eastAsia="zh-HK"/>
        </w:rPr>
        <w:t>始終平穩運轉，走時精</w:t>
      </w:r>
      <w:proofErr w:type="gramStart"/>
      <w:r>
        <w:rPr>
          <w:rFonts w:ascii="SimSun" w:eastAsia="SimSun" w:hAnsi="SimSun" w:cs="SimSun"/>
          <w:bCs/>
          <w:color w:val="000000"/>
          <w:szCs w:val="20"/>
          <w:lang w:val="en-GB" w:eastAsia="zh-HK"/>
        </w:rPr>
        <w:t>準</w:t>
      </w:r>
      <w:proofErr w:type="gramEnd"/>
    </w:p>
    <w:p w14:paraId="4EEF59C3" w14:textId="77777777" w:rsidR="00FD47DF" w:rsidRDefault="00A34825" w:rsidP="00FD47DF">
      <w:pPr>
        <w:pStyle w:val="ListParagraph"/>
        <w:numPr>
          <w:ilvl w:val="0"/>
          <w:numId w:val="8"/>
        </w:numPr>
        <w:shd w:val="clear" w:color="auto" w:fill="FFFFFF"/>
        <w:spacing w:line="240" w:lineRule="auto"/>
        <w:jc w:val="both"/>
        <w:textAlignment w:val="baseline"/>
        <w:rPr>
          <w:rFonts w:eastAsia="Times New Roman" w:cs="Arial"/>
          <w:color w:val="000000"/>
          <w:szCs w:val="20"/>
          <w:lang w:val="en-GB" w:eastAsia="fr-CH"/>
        </w:rPr>
      </w:pPr>
      <w:r>
        <w:rPr>
          <w:rFonts w:ascii="SimSun" w:eastAsia="SimSun" w:hAnsi="SimSun" w:cs="SimSun"/>
          <w:bCs/>
          <w:color w:val="000000"/>
          <w:szCs w:val="20"/>
          <w:lang w:val="en-GB" w:eastAsia="zh-HK"/>
        </w:rPr>
        <w:t>防水深達200米（660呎）</w:t>
      </w:r>
    </w:p>
    <w:p w14:paraId="4F5374DE" w14:textId="7960F9D0" w:rsidR="00FD47DF" w:rsidRDefault="00EE5A5D" w:rsidP="00FD47DF">
      <w:pPr>
        <w:pStyle w:val="ListParagraph"/>
        <w:numPr>
          <w:ilvl w:val="0"/>
          <w:numId w:val="8"/>
        </w:numPr>
        <w:shd w:val="clear" w:color="auto" w:fill="FFFFFF"/>
        <w:spacing w:line="240" w:lineRule="auto"/>
        <w:jc w:val="both"/>
        <w:textAlignment w:val="baseline"/>
        <w:rPr>
          <w:rFonts w:eastAsia="Times New Roman" w:cs="Arial"/>
          <w:color w:val="000000"/>
          <w:szCs w:val="20"/>
          <w:lang w:val="en-GB" w:eastAsia="fr-CH"/>
        </w:rPr>
      </w:pPr>
      <w:r>
        <w:rPr>
          <w:rFonts w:ascii="SimSun" w:eastAsia="SimSun" w:hAnsi="SimSun" w:cs="SimSun"/>
          <w:bCs/>
          <w:color w:val="000000"/>
          <w:szCs w:val="20"/>
          <w:lang w:val="en-GB" w:eastAsia="zh-HK"/>
        </w:rPr>
        <w:t>70</w:t>
      </w:r>
      <w:r w:rsidR="00A34825">
        <w:rPr>
          <w:rFonts w:ascii="SimSun" w:eastAsia="SimSun" w:hAnsi="SimSun" w:cs="SimSun"/>
          <w:bCs/>
          <w:color w:val="000000"/>
          <w:szCs w:val="20"/>
          <w:lang w:val="en-GB" w:eastAsia="zh-HK"/>
        </w:rPr>
        <w:t>小時動力儲備</w:t>
      </w:r>
    </w:p>
    <w:p w14:paraId="4FB7391F" w14:textId="77777777" w:rsidR="00FD47DF" w:rsidRDefault="00FD47DF" w:rsidP="00FD47DF">
      <w:pPr>
        <w:pStyle w:val="BodyText"/>
        <w:spacing w:after="0"/>
        <w:rPr>
          <w:rFonts w:ascii="Arial" w:hAnsi="Arial" w:cs="Arial"/>
          <w:sz w:val="20"/>
          <w:szCs w:val="20"/>
          <w:lang w:val="en-US"/>
        </w:rPr>
      </w:pPr>
    </w:p>
    <w:p w14:paraId="4317373F" w14:textId="77777777" w:rsidR="00FD47DF" w:rsidRDefault="00A34825" w:rsidP="002B662D">
      <w:pPr>
        <w:pStyle w:val="TEXTE"/>
        <w:jc w:val="both"/>
        <w:rPr>
          <w:b/>
          <w:lang w:val="en-US" w:eastAsia="zh-TW"/>
        </w:rPr>
      </w:pPr>
      <w:r>
        <w:rPr>
          <w:rFonts w:ascii="SimSun" w:eastAsia="SimSun" w:hAnsi="SimSun" w:cs="SimSun"/>
          <w:b/>
          <w:bCs/>
          <w:lang w:eastAsia="zh-HK"/>
        </w:rPr>
        <w:t>帝</w:t>
      </w:r>
      <w:proofErr w:type="gramStart"/>
      <w:r>
        <w:rPr>
          <w:rFonts w:ascii="SimSun" w:eastAsia="SimSun" w:hAnsi="SimSun" w:cs="SimSun"/>
          <w:b/>
          <w:bCs/>
          <w:lang w:eastAsia="zh-HK"/>
        </w:rPr>
        <w:t>舵表原</w:t>
      </w:r>
      <w:proofErr w:type="gramEnd"/>
      <w:r>
        <w:rPr>
          <w:rFonts w:ascii="SimSun" w:eastAsia="SimSun" w:hAnsi="SimSun" w:cs="SimSun"/>
          <w:b/>
          <w:bCs/>
          <w:lang w:eastAsia="zh-HK"/>
        </w:rPr>
        <w:t>廠機芯MT5602-1U型</w:t>
      </w:r>
    </w:p>
    <w:p w14:paraId="6CAF55AF" w14:textId="761D0EA4" w:rsidR="00B83E7D" w:rsidRDefault="00A34825" w:rsidP="00B83E7D">
      <w:pPr>
        <w:pStyle w:val="TEXTE"/>
        <w:jc w:val="both"/>
        <w:rPr>
          <w:rFonts w:eastAsia="Arial"/>
          <w:lang w:eastAsia="zh-TW"/>
        </w:rPr>
      </w:pPr>
      <w:r>
        <w:rPr>
          <w:rFonts w:ascii="SimSun" w:eastAsia="SimSun" w:hAnsi="SimSun" w:cs="SimSun"/>
          <w:lang w:eastAsia="zh-HK"/>
        </w:rPr>
        <w:t>Black Bay Ceramic</w:t>
      </w:r>
      <w:r w:rsidR="005235E4" w:rsidRPr="005235E4">
        <w:rPr>
          <w:rFonts w:ascii="SimSun" w:eastAsia="SimSun" w:hAnsi="SimSun" w:cs="SimSun" w:hint="eastAsia"/>
          <w:lang w:eastAsia="zh-HK"/>
        </w:rPr>
        <w:t>藍色款</w:t>
      </w:r>
      <w:r>
        <w:rPr>
          <w:rFonts w:ascii="SimSun" w:eastAsia="SimSun" w:hAnsi="SimSun" w:cs="SimSun"/>
          <w:lang w:eastAsia="zh-HK"/>
        </w:rPr>
        <w:t>搭載的帝舵表原廠機芯MT5602-1U型，採用可調整的機芯結構，無需增加額外組件，即可增添更多功能，充分彰顯帝舵表獨到且高超的技術研發能力。此細節看似微不足道，但對於追求純粹的製錶品牌卻至關重要。</w:t>
      </w:r>
    </w:p>
    <w:p w14:paraId="1D7706B3" w14:textId="77777777" w:rsidR="00B83E7D" w:rsidRDefault="00B83E7D" w:rsidP="00B83E7D">
      <w:pPr>
        <w:pStyle w:val="TEXTE"/>
        <w:jc w:val="both"/>
        <w:rPr>
          <w:rFonts w:eastAsia="Arial"/>
          <w:lang w:eastAsia="zh-TW"/>
        </w:rPr>
      </w:pPr>
    </w:p>
    <w:p w14:paraId="7A48B8B2" w14:textId="77777777" w:rsidR="00FD47DF" w:rsidRPr="00B83E7D" w:rsidRDefault="00A34825" w:rsidP="00B83E7D">
      <w:pPr>
        <w:pStyle w:val="TEXTE"/>
        <w:jc w:val="both"/>
        <w:rPr>
          <w:rFonts w:eastAsia="Arial"/>
          <w:lang w:eastAsia="zh-TW"/>
        </w:rPr>
      </w:pPr>
      <w:r>
        <w:rPr>
          <w:rFonts w:ascii="SimSun" w:eastAsia="SimSun" w:hAnsi="SimSun" w:cs="SimSun"/>
          <w:color w:val="000000"/>
          <w:lang w:eastAsia="zh-HK"/>
        </w:rPr>
        <w:t>它不僅顯示時分秒功能，而且擁有帝</w:t>
      </w:r>
      <w:proofErr w:type="gramStart"/>
      <w:r>
        <w:rPr>
          <w:rFonts w:ascii="SimSun" w:eastAsia="SimSun" w:hAnsi="SimSun" w:cs="SimSun"/>
          <w:color w:val="000000"/>
          <w:lang w:eastAsia="zh-HK"/>
        </w:rPr>
        <w:t>舵表原</w:t>
      </w:r>
      <w:proofErr w:type="gramEnd"/>
      <w:r>
        <w:rPr>
          <w:rFonts w:ascii="SimSun" w:eastAsia="SimSun" w:hAnsi="SimSun" w:cs="SimSun"/>
          <w:color w:val="000000"/>
          <w:lang w:eastAsia="zh-HK"/>
        </w:rPr>
        <w:t>廠機芯的典型外觀與質感，同時以陽光放射紋設計彰顯獨特風範；夾板上銘刻「Master Chronometer」（大師天文台精密時計）字樣，突顯其優越性能。一體成型的鏤空</w:t>
      </w:r>
      <w:proofErr w:type="gramStart"/>
      <w:r>
        <w:rPr>
          <w:rFonts w:ascii="SimSun" w:eastAsia="SimSun" w:hAnsi="SimSun" w:cs="SimSun"/>
          <w:color w:val="000000"/>
          <w:lang w:eastAsia="zh-HK"/>
        </w:rPr>
        <w:t>鎢</w:t>
      </w:r>
      <w:proofErr w:type="gramEnd"/>
      <w:r>
        <w:rPr>
          <w:rFonts w:ascii="SimSun" w:eastAsia="SimSun" w:hAnsi="SimSun" w:cs="SimSun"/>
          <w:color w:val="000000"/>
          <w:lang w:eastAsia="zh-HK"/>
        </w:rPr>
        <w:t>金屬自動</w:t>
      </w:r>
      <w:proofErr w:type="gramStart"/>
      <w:r>
        <w:rPr>
          <w:rFonts w:ascii="SimSun" w:eastAsia="SimSun" w:hAnsi="SimSun" w:cs="SimSun"/>
          <w:color w:val="000000"/>
          <w:lang w:eastAsia="zh-HK"/>
        </w:rPr>
        <w:t>陀飾有</w:t>
      </w:r>
      <w:proofErr w:type="gramEnd"/>
      <w:r>
        <w:rPr>
          <w:rFonts w:ascii="SimSun" w:eastAsia="SimSun" w:hAnsi="SimSun" w:cs="SimSun"/>
          <w:color w:val="000000"/>
          <w:lang w:eastAsia="zh-HK"/>
        </w:rPr>
        <w:t>獨特激光放射刻</w:t>
      </w:r>
      <w:proofErr w:type="gramStart"/>
      <w:r>
        <w:rPr>
          <w:rFonts w:ascii="SimSun" w:eastAsia="SimSun" w:hAnsi="SimSun" w:cs="SimSun"/>
          <w:color w:val="000000"/>
          <w:lang w:eastAsia="zh-HK"/>
        </w:rPr>
        <w:t>紋與噴砂</w:t>
      </w:r>
      <w:proofErr w:type="gramEnd"/>
      <w:r>
        <w:rPr>
          <w:rFonts w:ascii="SimSun" w:eastAsia="SimSun" w:hAnsi="SimSun" w:cs="SimSun"/>
          <w:color w:val="000000"/>
          <w:lang w:eastAsia="zh-HK"/>
        </w:rPr>
        <w:t>細節。夾板與主夾板則以磨光及噴</w:t>
      </w:r>
      <w:proofErr w:type="gramStart"/>
      <w:r>
        <w:rPr>
          <w:rFonts w:ascii="SimSun" w:eastAsia="SimSun" w:hAnsi="SimSun" w:cs="SimSun"/>
          <w:color w:val="000000"/>
          <w:lang w:eastAsia="zh-HK"/>
        </w:rPr>
        <w:t>砂飾面</w:t>
      </w:r>
      <w:proofErr w:type="gramEnd"/>
      <w:r>
        <w:rPr>
          <w:rFonts w:ascii="SimSun" w:eastAsia="SimSun" w:hAnsi="SimSun" w:cs="SimSun"/>
          <w:color w:val="000000"/>
          <w:lang w:eastAsia="zh-HK"/>
        </w:rPr>
        <w:t>互相交錯，點綴激</w:t>
      </w:r>
      <w:proofErr w:type="gramStart"/>
      <w:r>
        <w:rPr>
          <w:rFonts w:ascii="SimSun" w:eastAsia="SimSun" w:hAnsi="SimSun" w:cs="SimSun"/>
          <w:color w:val="000000"/>
          <w:lang w:eastAsia="zh-HK"/>
        </w:rPr>
        <w:t>光飾紋</w:t>
      </w:r>
      <w:proofErr w:type="gramEnd"/>
      <w:r>
        <w:rPr>
          <w:rFonts w:ascii="SimSun" w:eastAsia="SimSun" w:hAnsi="SimSun" w:cs="SimSun"/>
          <w:color w:val="000000"/>
          <w:lang w:eastAsia="zh-HK"/>
        </w:rPr>
        <w:t>。</w:t>
      </w:r>
    </w:p>
    <w:p w14:paraId="52E2834B" w14:textId="77777777" w:rsidR="00FD47DF" w:rsidRDefault="00FD47DF" w:rsidP="002B662D">
      <w:pPr>
        <w:pStyle w:val="TEXTE"/>
        <w:jc w:val="both"/>
        <w:rPr>
          <w:rFonts w:eastAsia="Arial"/>
          <w:lang w:eastAsia="zh-TW"/>
        </w:rPr>
      </w:pPr>
    </w:p>
    <w:p w14:paraId="56D3AD2F" w14:textId="7D2380A0" w:rsidR="00FD47DF" w:rsidRDefault="00A34825" w:rsidP="002B662D">
      <w:pPr>
        <w:pStyle w:val="TEXTE"/>
        <w:jc w:val="both"/>
        <w:rPr>
          <w:rFonts w:eastAsia="Calibri"/>
          <w:lang w:val="en-US" w:eastAsia="zh-TW"/>
        </w:rPr>
      </w:pPr>
      <w:bookmarkStart w:id="0" w:name="OLE_LINK29"/>
      <w:r>
        <w:rPr>
          <w:rFonts w:ascii="SimSun" w:eastAsia="SimSun" w:hAnsi="SimSun" w:cs="SimSun"/>
          <w:lang w:eastAsia="zh-HK"/>
        </w:rPr>
        <w:t>其慣性微調</w:t>
      </w:r>
      <w:proofErr w:type="gramStart"/>
      <w:r>
        <w:rPr>
          <w:rFonts w:ascii="SimSun" w:eastAsia="SimSun" w:hAnsi="SimSun" w:cs="SimSun"/>
          <w:lang w:eastAsia="zh-HK"/>
        </w:rPr>
        <w:t>平衡擺輪</w:t>
      </w:r>
      <w:r w:rsidR="00A602AA">
        <w:rPr>
          <w:rFonts w:ascii="SimSun" w:hAnsi="SimSun" w:cs="SimSun" w:hint="eastAsia"/>
          <w:lang w:eastAsia="zh-HK"/>
        </w:rPr>
        <w:t>的</w:t>
      </w:r>
      <w:proofErr w:type="gramEnd"/>
      <w:r>
        <w:rPr>
          <w:rFonts w:ascii="SimSun" w:eastAsia="SimSun" w:hAnsi="SimSun" w:cs="SimSun"/>
          <w:lang w:eastAsia="zh-HK"/>
        </w:rPr>
        <w:t>兩側以堅固的橫夾板固定，確保穩固精</w:t>
      </w:r>
      <w:proofErr w:type="gramStart"/>
      <w:r>
        <w:rPr>
          <w:rFonts w:ascii="SimSun" w:eastAsia="SimSun" w:hAnsi="SimSun" w:cs="SimSun"/>
          <w:lang w:eastAsia="zh-HK"/>
        </w:rPr>
        <w:t>準</w:t>
      </w:r>
      <w:proofErr w:type="gramEnd"/>
      <w:r>
        <w:rPr>
          <w:rFonts w:ascii="SimSun" w:eastAsia="SimSun" w:hAnsi="SimSun" w:cs="SimSun"/>
          <w:lang w:eastAsia="zh-HK"/>
        </w:rPr>
        <w:t>，同時配備非磁性矽</w:t>
      </w:r>
      <w:proofErr w:type="gramStart"/>
      <w:r>
        <w:rPr>
          <w:rFonts w:ascii="SimSun" w:eastAsia="SimSun" w:hAnsi="SimSun" w:cs="SimSun"/>
          <w:lang w:eastAsia="zh-HK"/>
        </w:rPr>
        <w:t>游</w:t>
      </w:r>
      <w:proofErr w:type="gramEnd"/>
      <w:r>
        <w:rPr>
          <w:rFonts w:ascii="SimSun" w:eastAsia="SimSun" w:hAnsi="SimSun" w:cs="SimSun"/>
          <w:lang w:eastAsia="zh-HK"/>
        </w:rPr>
        <w:t>絲。該機芯不僅獲瑞士官方天文台認證（COSC），更擁有超越該獨立機構設定標準的出眾性能。根據瑞士官方天文台的認證規定，未裝進</w:t>
      </w:r>
      <w:proofErr w:type="gramStart"/>
      <w:r>
        <w:rPr>
          <w:rFonts w:ascii="SimSun" w:eastAsia="SimSun" w:hAnsi="SimSun" w:cs="SimSun"/>
          <w:lang w:eastAsia="zh-HK"/>
        </w:rPr>
        <w:t>錶</w:t>
      </w:r>
      <w:proofErr w:type="gramEnd"/>
      <w:r>
        <w:rPr>
          <w:rFonts w:ascii="SimSun" w:eastAsia="SimSun" w:hAnsi="SimSun" w:cs="SimSun"/>
          <w:lang w:eastAsia="zh-HK"/>
        </w:rPr>
        <w:t>殼的機芯運行時，相對於絕對時間的每日平均誤差可為-4至+6秒</w:t>
      </w:r>
      <w:proofErr w:type="gramStart"/>
      <w:r>
        <w:rPr>
          <w:rFonts w:ascii="SimSun" w:eastAsia="SimSun" w:hAnsi="SimSun" w:cs="SimSun"/>
          <w:lang w:eastAsia="zh-HK"/>
        </w:rPr>
        <w:t>之間，</w:t>
      </w:r>
      <w:proofErr w:type="gramEnd"/>
      <w:r>
        <w:rPr>
          <w:rFonts w:ascii="SimSun" w:eastAsia="SimSun" w:hAnsi="SimSun" w:cs="SimSun"/>
          <w:lang w:eastAsia="zh-HK"/>
        </w:rPr>
        <w:t>而</w:t>
      </w:r>
      <w:proofErr w:type="gramStart"/>
      <w:r>
        <w:rPr>
          <w:rFonts w:ascii="SimSun" w:eastAsia="SimSun" w:hAnsi="SimSun" w:cs="SimSun"/>
          <w:lang w:eastAsia="zh-HK"/>
        </w:rPr>
        <w:t>帝舵表始終</w:t>
      </w:r>
      <w:proofErr w:type="gramEnd"/>
      <w:r>
        <w:rPr>
          <w:rFonts w:ascii="SimSun" w:eastAsia="SimSun" w:hAnsi="SimSun" w:cs="SimSun"/>
          <w:lang w:eastAsia="zh-HK"/>
        </w:rPr>
        <w:t>要求組裝後機芯運轉時的誤差必須在-2至+4秒之間。至於瑞士聯邦計量科學研究院（METAS）大師天文台精密時計認證，則要求腕</w:t>
      </w:r>
      <w:proofErr w:type="gramStart"/>
      <w:r>
        <w:rPr>
          <w:rFonts w:ascii="SimSun" w:eastAsia="SimSun" w:hAnsi="SimSun" w:cs="SimSun"/>
          <w:lang w:eastAsia="zh-HK"/>
        </w:rPr>
        <w:t>錶</w:t>
      </w:r>
      <w:proofErr w:type="gramEnd"/>
      <w:r>
        <w:rPr>
          <w:rFonts w:ascii="SimSun" w:eastAsia="SimSun" w:hAnsi="SimSun" w:cs="SimSun"/>
          <w:lang w:eastAsia="zh-HK"/>
        </w:rPr>
        <w:t>誤差僅5秒</w:t>
      </w:r>
      <w:proofErr w:type="gramStart"/>
      <w:r>
        <w:rPr>
          <w:rFonts w:ascii="SimSun" w:eastAsia="SimSun" w:hAnsi="SimSun" w:cs="SimSun"/>
          <w:lang w:eastAsia="zh-HK"/>
        </w:rPr>
        <w:t>以內（</w:t>
      </w:r>
      <w:proofErr w:type="gramEnd"/>
      <w:r>
        <w:rPr>
          <w:rFonts w:ascii="SimSun" w:eastAsia="SimSun" w:hAnsi="SimSun" w:cs="SimSun"/>
          <w:lang w:eastAsia="zh-HK"/>
        </w:rPr>
        <w:t>0/+5）。帝</w:t>
      </w:r>
      <w:proofErr w:type="gramStart"/>
      <w:r>
        <w:rPr>
          <w:rFonts w:ascii="SimSun" w:eastAsia="SimSun" w:hAnsi="SimSun" w:cs="SimSun"/>
          <w:lang w:eastAsia="zh-HK"/>
        </w:rPr>
        <w:t>舵表原</w:t>
      </w:r>
      <w:proofErr w:type="gramEnd"/>
      <w:r>
        <w:rPr>
          <w:rFonts w:ascii="SimSun" w:eastAsia="SimSun" w:hAnsi="SimSun" w:cs="SimSun"/>
          <w:lang w:eastAsia="zh-HK"/>
        </w:rPr>
        <w:t>廠機芯MT5602-1U型不僅更為精</w:t>
      </w:r>
      <w:proofErr w:type="gramStart"/>
      <w:r>
        <w:rPr>
          <w:rFonts w:ascii="SimSun" w:eastAsia="SimSun" w:hAnsi="SimSun" w:cs="SimSun"/>
          <w:lang w:eastAsia="zh-HK"/>
        </w:rPr>
        <w:t>準</w:t>
      </w:r>
      <w:proofErr w:type="gramEnd"/>
      <w:r>
        <w:rPr>
          <w:rFonts w:ascii="SimSun" w:eastAsia="SimSun" w:hAnsi="SimSun" w:cs="SimSun"/>
          <w:lang w:eastAsia="zh-HK"/>
        </w:rPr>
        <w:t>，而且在抗磁性能上得到權威認證，即使是15,000高斯的高磁場環境下依舊保持走時精確。</w:t>
      </w:r>
    </w:p>
    <w:bookmarkEnd w:id="0"/>
    <w:p w14:paraId="11A7D538" w14:textId="77777777" w:rsidR="00FD47DF" w:rsidRDefault="00FD47DF" w:rsidP="002B662D">
      <w:pPr>
        <w:pStyle w:val="TEXTE"/>
        <w:jc w:val="both"/>
        <w:rPr>
          <w:lang w:val="en-US" w:eastAsia="zh-TW"/>
        </w:rPr>
      </w:pPr>
    </w:p>
    <w:p w14:paraId="6EAB8375" w14:textId="3C94750C" w:rsidR="00FD47DF" w:rsidRDefault="00A34825" w:rsidP="002B662D">
      <w:pPr>
        <w:pStyle w:val="TEXTE"/>
        <w:jc w:val="both"/>
        <w:rPr>
          <w:rFonts w:eastAsia="Arial"/>
          <w:lang w:eastAsia="zh-TW"/>
        </w:rPr>
      </w:pPr>
      <w:r>
        <w:rPr>
          <w:rFonts w:ascii="SimSun" w:eastAsia="SimSun" w:hAnsi="SimSun" w:cs="SimSun"/>
          <w:lang w:eastAsia="zh-HK"/>
        </w:rPr>
        <w:t>帝</w:t>
      </w:r>
      <w:proofErr w:type="gramStart"/>
      <w:r>
        <w:rPr>
          <w:rFonts w:ascii="SimSun" w:eastAsia="SimSun" w:hAnsi="SimSun" w:cs="SimSun"/>
          <w:lang w:eastAsia="zh-HK"/>
        </w:rPr>
        <w:t>舵表原</w:t>
      </w:r>
      <w:proofErr w:type="gramEnd"/>
      <w:r>
        <w:rPr>
          <w:rFonts w:ascii="SimSun" w:eastAsia="SimSun" w:hAnsi="SimSun" w:cs="SimSun"/>
          <w:lang w:eastAsia="zh-HK"/>
        </w:rPr>
        <w:t>廠機芯MT5602-1U型的另一顯著特點就是其動力儲備長達</w:t>
      </w:r>
      <w:r w:rsidR="00DA2E82">
        <w:rPr>
          <w:rFonts w:ascii="PMingLiU" w:hAnsi="PMingLiU" w:cs="SimSun" w:hint="eastAsia"/>
          <w:lang w:eastAsia="zh-HK"/>
        </w:rPr>
        <w:t>約</w:t>
      </w:r>
      <w:r w:rsidR="00DA2E82">
        <w:rPr>
          <w:rFonts w:ascii="PMingLiU" w:hAnsi="PMingLiU" w:cs="SimSun" w:hint="eastAsia"/>
          <w:lang w:eastAsia="zh-TW"/>
        </w:rPr>
        <w:t>70</w:t>
      </w:r>
      <w:r>
        <w:rPr>
          <w:rFonts w:ascii="SimSun" w:eastAsia="SimSun" w:hAnsi="SimSun" w:cs="SimSun"/>
          <w:lang w:eastAsia="zh-HK"/>
        </w:rPr>
        <w:t>小時，讓佩戴者「週末無憂」。換言之，如果在週五晚上脫下腕</w:t>
      </w:r>
      <w:proofErr w:type="gramStart"/>
      <w:r>
        <w:rPr>
          <w:rFonts w:ascii="SimSun" w:eastAsia="SimSun" w:hAnsi="SimSun" w:cs="SimSun"/>
          <w:lang w:eastAsia="zh-HK"/>
        </w:rPr>
        <w:t>錶</w:t>
      </w:r>
      <w:proofErr w:type="gramEnd"/>
      <w:r>
        <w:rPr>
          <w:rFonts w:ascii="SimSun" w:eastAsia="SimSun" w:hAnsi="SimSun" w:cs="SimSun"/>
          <w:lang w:eastAsia="zh-HK"/>
        </w:rPr>
        <w:t>，到了週一早上只需戴上手腕即可正常使用，無需重新調校時間。</w:t>
      </w:r>
    </w:p>
    <w:p w14:paraId="44DF0F99" w14:textId="77777777" w:rsidR="00FD47DF" w:rsidRDefault="00FD47DF" w:rsidP="002B662D">
      <w:pPr>
        <w:spacing w:line="240" w:lineRule="auto"/>
        <w:rPr>
          <w:rFonts w:eastAsia="SimSun" w:cs="Arial"/>
          <w:kern w:val="2"/>
          <w:szCs w:val="20"/>
          <w:lang w:val="en-GB" w:eastAsia="hi-IN" w:bidi="hi-IN"/>
        </w:rPr>
      </w:pPr>
    </w:p>
    <w:p w14:paraId="3C66303B" w14:textId="77777777" w:rsidR="00262084" w:rsidRDefault="00A34825" w:rsidP="00262084">
      <w:pPr>
        <w:pStyle w:val="TEXTE"/>
        <w:jc w:val="both"/>
        <w:rPr>
          <w:b/>
          <w:sz w:val="22"/>
          <w:lang w:eastAsia="zh-TW"/>
        </w:rPr>
      </w:pPr>
      <w:r>
        <w:rPr>
          <w:rFonts w:ascii="SimSun" w:eastAsia="SimSun" w:hAnsi="SimSun" w:cs="SimSun"/>
          <w:b/>
          <w:bCs/>
          <w:sz w:val="22"/>
          <w:szCs w:val="22"/>
          <w:lang w:eastAsia="zh-HK"/>
        </w:rPr>
        <w:t>高科技風範</w:t>
      </w:r>
    </w:p>
    <w:p w14:paraId="3755247F" w14:textId="15DDF903" w:rsidR="00262084" w:rsidRDefault="00A34825" w:rsidP="00262084">
      <w:pPr>
        <w:pStyle w:val="Contenudetableau"/>
        <w:jc w:val="both"/>
        <w:rPr>
          <w:rFonts w:ascii="Arial" w:hAnsi="Arial" w:cs="Arial"/>
          <w:color w:val="000000"/>
          <w:sz w:val="20"/>
          <w:szCs w:val="20"/>
          <w:lang w:val="en-GB"/>
        </w:rPr>
      </w:pPr>
      <w:r>
        <w:rPr>
          <w:rFonts w:ascii="SimSun" w:hAnsi="SimSun" w:cs="SimSun"/>
          <w:color w:val="000000"/>
          <w:sz w:val="20"/>
          <w:szCs w:val="20"/>
          <w:lang w:val="en-GB" w:eastAsia="zh-HK"/>
        </w:rPr>
        <w:t>TUDOR Black Bay Ceramic藍色款腕錶巧妙融合品牌經典美學與現代高科技細節，盡顯獨特風範。一體成型的啞黑色陶瓷錶殼經噴砂工藝處理，與鏡面拋光的斜切邊緣形成鮮明對比，輪廓線條更是矚目出眾。嵌入式旋轉字圈同樣選用黑色陶瓷材質，飾以太陽光線效果。刻度</w:t>
      </w:r>
      <w:r w:rsidR="0041341F">
        <w:rPr>
          <w:rFonts w:ascii="PMingLiU" w:eastAsia="PMingLiU" w:hAnsi="PMingLiU" w:cs="SimSun" w:hint="eastAsia"/>
          <w:color w:val="000000"/>
          <w:sz w:val="20"/>
          <w:szCs w:val="20"/>
          <w:lang w:val="en-GB" w:eastAsia="zh-HK"/>
        </w:rPr>
        <w:t>同為黑色</w:t>
      </w:r>
      <w:r>
        <w:rPr>
          <w:rFonts w:ascii="SimSun" w:hAnsi="SimSun" w:cs="SimSun"/>
          <w:color w:val="000000"/>
          <w:sz w:val="20"/>
          <w:szCs w:val="20"/>
          <w:lang w:val="en-GB" w:eastAsia="zh-HK"/>
        </w:rPr>
        <w:t>，</w:t>
      </w:r>
      <w:r w:rsidR="0041341F">
        <w:rPr>
          <w:rFonts w:ascii="PMingLiU" w:eastAsia="PMingLiU" w:hAnsi="PMingLiU" w:cs="SimSun" w:hint="eastAsia"/>
          <w:color w:val="000000"/>
          <w:sz w:val="20"/>
          <w:szCs w:val="20"/>
          <w:lang w:val="en-GB" w:eastAsia="zh-HK"/>
        </w:rPr>
        <w:t>卻以啞面效果處理</w:t>
      </w:r>
      <w:r>
        <w:rPr>
          <w:rFonts w:ascii="SimSun" w:hAnsi="SimSun" w:cs="SimSun"/>
          <w:color w:val="000000"/>
          <w:sz w:val="20"/>
          <w:szCs w:val="20"/>
          <w:lang w:val="en-GB" w:eastAsia="zh-HK"/>
        </w:rPr>
        <w:t>，</w:t>
      </w:r>
      <w:r w:rsidR="0041341F" w:rsidRPr="0041341F">
        <w:rPr>
          <w:rFonts w:ascii="SimSun" w:hAnsi="SimSun" w:cs="SimSun" w:hint="eastAsia"/>
          <w:color w:val="000000"/>
          <w:sz w:val="20"/>
          <w:szCs w:val="20"/>
          <w:lang w:val="en-GB" w:eastAsia="zh-HK"/>
        </w:rPr>
        <w:t>光線下與字圈形成微妙互補</w:t>
      </w:r>
      <w:r w:rsidR="0041341F">
        <w:rPr>
          <w:rFonts w:ascii="PMingLiU" w:eastAsia="PMingLiU" w:hAnsi="PMingLiU" w:cs="SimSun" w:hint="eastAsia"/>
          <w:color w:val="000000"/>
          <w:sz w:val="20"/>
          <w:szCs w:val="20"/>
          <w:lang w:val="en-GB" w:eastAsia="zh-HK"/>
        </w:rPr>
        <w:t>。</w:t>
      </w:r>
      <w:r>
        <w:rPr>
          <w:rFonts w:ascii="SimSun" w:hAnsi="SimSun" w:cs="SimSun"/>
          <w:color w:val="000000"/>
          <w:sz w:val="20"/>
          <w:szCs w:val="20"/>
          <w:lang w:val="en-GB" w:eastAsia="zh-HK"/>
        </w:rPr>
        <w:t>皮膠合成錶帶亦採用黑色，內側飾有「雪花」圖案，搭配藍色縫線及黑色PVD不銹鋼摺扣。隨錶亦附送黑色織紋錶帶，</w:t>
      </w:r>
      <w:r w:rsidR="0041341F">
        <w:rPr>
          <w:rFonts w:ascii="PMingLiU" w:eastAsia="PMingLiU" w:hAnsi="PMingLiU" w:cs="SimSun" w:hint="eastAsia"/>
          <w:color w:val="000000"/>
          <w:sz w:val="20"/>
          <w:szCs w:val="20"/>
          <w:lang w:val="en-GB" w:eastAsia="zh-HK"/>
        </w:rPr>
        <w:t>中央飾有</w:t>
      </w:r>
      <w:r>
        <w:rPr>
          <w:rFonts w:ascii="SimSun" w:hAnsi="SimSun" w:cs="SimSun"/>
          <w:color w:val="000000"/>
          <w:sz w:val="20"/>
          <w:szCs w:val="20"/>
          <w:lang w:val="en-GB" w:eastAsia="zh-HK"/>
        </w:rPr>
        <w:t>藍色條紋，</w:t>
      </w:r>
      <w:r w:rsidR="0041341F">
        <w:rPr>
          <w:rFonts w:ascii="PMingLiU" w:eastAsia="PMingLiU" w:hAnsi="PMingLiU" w:cs="SimSun" w:hint="eastAsia"/>
          <w:color w:val="000000"/>
          <w:sz w:val="20"/>
          <w:szCs w:val="20"/>
          <w:lang w:val="en-GB" w:eastAsia="zh-HK"/>
        </w:rPr>
        <w:t>彰顯其與眾不同之處</w:t>
      </w:r>
      <w:r>
        <w:rPr>
          <w:rFonts w:ascii="SimSun" w:hAnsi="SimSun" w:cs="SimSun"/>
          <w:color w:val="000000"/>
          <w:sz w:val="20"/>
          <w:szCs w:val="20"/>
          <w:lang w:val="en-GB" w:eastAsia="zh-HK"/>
        </w:rPr>
        <w:t>。</w:t>
      </w:r>
    </w:p>
    <w:p w14:paraId="5865E68A" w14:textId="77777777" w:rsidR="00262084" w:rsidRDefault="00262084" w:rsidP="002B662D">
      <w:pPr>
        <w:spacing w:line="240" w:lineRule="auto"/>
        <w:rPr>
          <w:rFonts w:eastAsia="SimSun" w:cs="Arial"/>
          <w:kern w:val="2"/>
          <w:szCs w:val="20"/>
          <w:lang w:val="en-GB" w:eastAsia="hi-IN" w:bidi="hi-IN"/>
        </w:rPr>
      </w:pPr>
    </w:p>
    <w:p w14:paraId="584A2422" w14:textId="77777777" w:rsidR="00FD47DF" w:rsidRDefault="00A34825" w:rsidP="002B662D">
      <w:pPr>
        <w:spacing w:line="240" w:lineRule="auto"/>
        <w:rPr>
          <w:rFonts w:cs="Arial"/>
          <w:b/>
          <w:bCs/>
          <w:szCs w:val="20"/>
          <w:lang w:val="en-GB" w:eastAsia="zh-TW"/>
        </w:rPr>
      </w:pPr>
      <w:r>
        <w:rPr>
          <w:rFonts w:ascii="SimSun" w:eastAsia="SimSun" w:hAnsi="SimSun" w:cs="SimSun"/>
          <w:b/>
          <w:bCs/>
          <w:szCs w:val="20"/>
          <w:lang w:val="en-GB" w:eastAsia="zh-HK"/>
        </w:rPr>
        <w:t>BLACK BAY精髓</w:t>
      </w:r>
    </w:p>
    <w:p w14:paraId="2F590AB0" w14:textId="77777777" w:rsidR="00FD47DF" w:rsidRDefault="00A34825" w:rsidP="002B662D">
      <w:pPr>
        <w:spacing w:line="240" w:lineRule="auto"/>
        <w:jc w:val="both"/>
        <w:rPr>
          <w:rFonts w:eastAsia="Calibri" w:cs="Arial"/>
          <w:szCs w:val="20"/>
          <w:lang w:val="en-GB" w:eastAsia="zh-TW"/>
        </w:rPr>
      </w:pPr>
      <w:r>
        <w:rPr>
          <w:rFonts w:ascii="SimSun" w:eastAsia="SimSun" w:hAnsi="SimSun" w:cs="SimSun"/>
          <w:color w:val="000000"/>
          <w:szCs w:val="20"/>
          <w:lang w:val="en-GB" w:eastAsia="zh-HK"/>
        </w:rPr>
        <w:t>受</w:t>
      </w:r>
      <w:proofErr w:type="gramStart"/>
      <w:r>
        <w:rPr>
          <w:rFonts w:ascii="SimSun" w:eastAsia="SimSun" w:hAnsi="SimSun" w:cs="SimSun"/>
          <w:color w:val="000000"/>
          <w:szCs w:val="20"/>
          <w:lang w:val="en-GB" w:eastAsia="zh-HK"/>
        </w:rPr>
        <w:t>1950</w:t>
      </w:r>
      <w:proofErr w:type="gramEnd"/>
      <w:r>
        <w:rPr>
          <w:rFonts w:ascii="SimSun" w:eastAsia="SimSun" w:hAnsi="SimSun" w:cs="SimSun"/>
          <w:color w:val="000000"/>
          <w:szCs w:val="20"/>
          <w:lang w:val="en-GB" w:eastAsia="zh-HK"/>
        </w:rPr>
        <w:t>年代帝舵潛水</w:t>
      </w:r>
      <w:proofErr w:type="gramStart"/>
      <w:r>
        <w:rPr>
          <w:rFonts w:ascii="SimSun" w:eastAsia="SimSun" w:hAnsi="SimSun" w:cs="SimSun"/>
          <w:color w:val="000000"/>
          <w:szCs w:val="20"/>
          <w:lang w:val="en-GB" w:eastAsia="zh-HK"/>
        </w:rPr>
        <w:t>錶</w:t>
      </w:r>
      <w:proofErr w:type="gramEnd"/>
      <w:r>
        <w:rPr>
          <w:rFonts w:ascii="SimSun" w:eastAsia="SimSun" w:hAnsi="SimSun" w:cs="SimSun"/>
          <w:color w:val="000000"/>
          <w:szCs w:val="20"/>
          <w:lang w:val="en-GB" w:eastAsia="zh-HK"/>
        </w:rPr>
        <w:t>經典美學風格的啟發，Black Bay系列在</w:t>
      </w:r>
      <w:proofErr w:type="gramStart"/>
      <w:r>
        <w:rPr>
          <w:rFonts w:ascii="SimSun" w:eastAsia="SimSun" w:hAnsi="SimSun" w:cs="SimSun"/>
          <w:color w:val="000000"/>
          <w:szCs w:val="20"/>
          <w:lang w:val="en-GB" w:eastAsia="zh-HK"/>
        </w:rPr>
        <w:t>錶</w:t>
      </w:r>
      <w:proofErr w:type="gramEnd"/>
      <w:r>
        <w:rPr>
          <w:rFonts w:ascii="SimSun" w:eastAsia="SimSun" w:hAnsi="SimSun" w:cs="SimSun"/>
          <w:color w:val="000000"/>
          <w:szCs w:val="20"/>
          <w:lang w:val="en-GB" w:eastAsia="zh-HK"/>
        </w:rPr>
        <w:t>面設計上融入了廣大收藏家耳熟能詳、名為「雪花」的棱角形指針。採用這種特色指針的</w:t>
      </w:r>
      <w:proofErr w:type="gramStart"/>
      <w:r>
        <w:rPr>
          <w:rFonts w:ascii="SimSun" w:eastAsia="SimSun" w:hAnsi="SimSun" w:cs="SimSun"/>
          <w:color w:val="000000"/>
          <w:szCs w:val="20"/>
          <w:lang w:val="en-GB" w:eastAsia="zh-HK"/>
        </w:rPr>
        <w:t>錶</w:t>
      </w:r>
      <w:proofErr w:type="gramEnd"/>
      <w:r>
        <w:rPr>
          <w:rFonts w:ascii="SimSun" w:eastAsia="SimSun" w:hAnsi="SimSun" w:cs="SimSun"/>
          <w:color w:val="000000"/>
          <w:szCs w:val="20"/>
          <w:lang w:val="en-GB" w:eastAsia="zh-HK"/>
        </w:rPr>
        <w:t>款曾出現在品牌1969年產品目錄中。而</w:t>
      </w:r>
      <w:proofErr w:type="gramStart"/>
      <w:r>
        <w:rPr>
          <w:rFonts w:ascii="SimSun" w:eastAsia="SimSun" w:hAnsi="SimSun" w:cs="SimSun"/>
          <w:color w:val="000000"/>
          <w:szCs w:val="20"/>
          <w:lang w:val="en-GB" w:eastAsia="zh-HK"/>
        </w:rPr>
        <w:t>無護肩的</w:t>
      </w:r>
      <w:proofErr w:type="gramEnd"/>
      <w:r>
        <w:rPr>
          <w:rFonts w:ascii="SimSun" w:eastAsia="SimSun" w:hAnsi="SimSun" w:cs="SimSun"/>
          <w:color w:val="000000"/>
          <w:szCs w:val="20"/>
          <w:lang w:val="en-GB" w:eastAsia="zh-HK"/>
        </w:rPr>
        <w:t>上鏈</w:t>
      </w:r>
      <w:proofErr w:type="gramStart"/>
      <w:r>
        <w:rPr>
          <w:rFonts w:ascii="SimSun" w:eastAsia="SimSun" w:hAnsi="SimSun" w:cs="SimSun"/>
          <w:color w:val="000000"/>
          <w:szCs w:val="20"/>
          <w:lang w:val="en-GB" w:eastAsia="zh-HK"/>
        </w:rPr>
        <w:t>錶</w:t>
      </w:r>
      <w:proofErr w:type="gramEnd"/>
      <w:r>
        <w:rPr>
          <w:rFonts w:ascii="SimSun" w:eastAsia="SimSun" w:hAnsi="SimSun" w:cs="SimSun"/>
          <w:color w:val="000000"/>
          <w:szCs w:val="20"/>
          <w:lang w:val="en-GB" w:eastAsia="zh-HK"/>
        </w:rPr>
        <w:t>冠與別</w:t>
      </w:r>
      <w:proofErr w:type="gramStart"/>
      <w:r>
        <w:rPr>
          <w:rFonts w:ascii="SimSun" w:eastAsia="SimSun" w:hAnsi="SimSun" w:cs="SimSun"/>
          <w:color w:val="000000"/>
          <w:szCs w:val="20"/>
          <w:lang w:val="en-GB" w:eastAsia="zh-HK"/>
        </w:rPr>
        <w:t>緻</w:t>
      </w:r>
      <w:proofErr w:type="gramEnd"/>
      <w:r>
        <w:rPr>
          <w:rFonts w:ascii="SimSun" w:eastAsia="SimSun" w:hAnsi="SimSun" w:cs="SimSun"/>
          <w:color w:val="000000"/>
          <w:szCs w:val="20"/>
          <w:lang w:val="en-GB" w:eastAsia="zh-HK"/>
        </w:rPr>
        <w:t>的</w:t>
      </w:r>
      <w:proofErr w:type="gramStart"/>
      <w:r>
        <w:rPr>
          <w:rFonts w:ascii="SimSun" w:eastAsia="SimSun" w:hAnsi="SimSun" w:cs="SimSun"/>
          <w:color w:val="000000"/>
          <w:szCs w:val="20"/>
          <w:lang w:val="en-GB" w:eastAsia="zh-HK"/>
        </w:rPr>
        <w:t>錶</w:t>
      </w:r>
      <w:proofErr w:type="gramEnd"/>
      <w:r>
        <w:rPr>
          <w:rFonts w:ascii="SimSun" w:eastAsia="SimSun" w:hAnsi="SimSun" w:cs="SimSun"/>
          <w:color w:val="000000"/>
          <w:szCs w:val="20"/>
          <w:lang w:val="en-GB" w:eastAsia="zh-HK"/>
        </w:rPr>
        <w:t>殼特徵，更令人</w:t>
      </w:r>
      <w:proofErr w:type="gramStart"/>
      <w:r>
        <w:rPr>
          <w:rFonts w:ascii="SimSun" w:eastAsia="SimSun" w:hAnsi="SimSun" w:cs="SimSun"/>
          <w:color w:val="000000"/>
          <w:szCs w:val="20"/>
          <w:lang w:val="en-GB" w:eastAsia="zh-HK"/>
        </w:rPr>
        <w:t>聯想起第一代</w:t>
      </w:r>
      <w:proofErr w:type="gramEnd"/>
      <w:r>
        <w:rPr>
          <w:rFonts w:ascii="SimSun" w:eastAsia="SimSun" w:hAnsi="SimSun" w:cs="SimSun"/>
          <w:color w:val="000000"/>
          <w:szCs w:val="20"/>
          <w:lang w:val="en-GB" w:eastAsia="zh-HK"/>
        </w:rPr>
        <w:t>帝舵潛水</w:t>
      </w:r>
      <w:proofErr w:type="gramStart"/>
      <w:r>
        <w:rPr>
          <w:rFonts w:ascii="SimSun" w:eastAsia="SimSun" w:hAnsi="SimSun" w:cs="SimSun"/>
          <w:color w:val="000000"/>
          <w:szCs w:val="20"/>
          <w:lang w:val="en-GB" w:eastAsia="zh-HK"/>
        </w:rPr>
        <w:t>錶</w:t>
      </w:r>
      <w:proofErr w:type="gramEnd"/>
      <w:r>
        <w:rPr>
          <w:rFonts w:ascii="SimSun" w:eastAsia="SimSun" w:hAnsi="SimSun" w:cs="SimSun"/>
          <w:color w:val="000000"/>
          <w:szCs w:val="20"/>
          <w:lang w:val="en-GB" w:eastAsia="zh-HK"/>
        </w:rPr>
        <w:t>。</w:t>
      </w:r>
    </w:p>
    <w:p w14:paraId="05FBCFB8" w14:textId="77777777" w:rsidR="00FD47DF" w:rsidRDefault="00FD47DF" w:rsidP="002B662D">
      <w:pPr>
        <w:spacing w:line="240" w:lineRule="auto"/>
        <w:jc w:val="both"/>
        <w:rPr>
          <w:rFonts w:eastAsia="SimSun" w:cs="Arial"/>
          <w:kern w:val="2"/>
          <w:szCs w:val="20"/>
          <w:lang w:val="en-GB" w:eastAsia="hi-IN" w:bidi="hi-IN"/>
        </w:rPr>
      </w:pPr>
    </w:p>
    <w:p w14:paraId="285C67CA" w14:textId="77777777" w:rsidR="00FD47DF" w:rsidRDefault="00A34825" w:rsidP="002B662D">
      <w:pPr>
        <w:pStyle w:val="BodyText"/>
        <w:spacing w:after="0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SimSun" w:hAnsi="SimSun" w:cs="SimSun"/>
          <w:sz w:val="20"/>
          <w:szCs w:val="20"/>
          <w:lang w:val="en-GB" w:eastAsia="zh-HK"/>
        </w:rPr>
        <w:t>Black Bay系列巧妙融合品牌傳統美學與當代製錶工藝。它並非單純復刻經典，而是凝聚了帝舵表七十年的潛水腕錶製作精髓，同時紮根當下，反映時代風潮。其設計理念雖體現了一種新復古主義，但在製作工藝、可靠性能、堅固品質和細節整飾方面，均遵循了更為嚴格的現代製錶要求。</w:t>
      </w:r>
    </w:p>
    <w:p w14:paraId="7C066EB8" w14:textId="77777777" w:rsidR="00FD47DF" w:rsidRDefault="00FD47DF" w:rsidP="002B662D">
      <w:pPr>
        <w:pStyle w:val="BodyText"/>
        <w:spacing w:after="0"/>
        <w:rPr>
          <w:rFonts w:ascii="Arial" w:hAnsi="Arial" w:cs="Arial"/>
          <w:sz w:val="20"/>
          <w:szCs w:val="20"/>
          <w:lang w:val="en-GB"/>
        </w:rPr>
      </w:pPr>
    </w:p>
    <w:p w14:paraId="1DD28DD8" w14:textId="77777777" w:rsidR="00FD47DF" w:rsidRDefault="00A34825" w:rsidP="002B662D">
      <w:pPr>
        <w:spacing w:line="240" w:lineRule="auto"/>
        <w:rPr>
          <w:rFonts w:eastAsia="Calibri" w:cs="Arial"/>
          <w:b/>
          <w:szCs w:val="20"/>
          <w:lang w:val="en-GB" w:eastAsia="zh-TW"/>
        </w:rPr>
      </w:pPr>
      <w:r>
        <w:rPr>
          <w:rFonts w:ascii="SimSun" w:eastAsia="SimSun" w:hAnsi="SimSun" w:cs="SimSun"/>
          <w:b/>
          <w:bCs/>
          <w:szCs w:val="20"/>
          <w:lang w:val="en-GB" w:eastAsia="zh-HK"/>
        </w:rPr>
        <w:t>帝</w:t>
      </w:r>
      <w:proofErr w:type="gramStart"/>
      <w:r>
        <w:rPr>
          <w:rFonts w:ascii="SimSun" w:eastAsia="SimSun" w:hAnsi="SimSun" w:cs="SimSun"/>
          <w:b/>
          <w:bCs/>
          <w:szCs w:val="20"/>
          <w:lang w:val="en-GB" w:eastAsia="zh-HK"/>
        </w:rPr>
        <w:t>舵表製錶</w:t>
      </w:r>
      <w:proofErr w:type="gramEnd"/>
      <w:r>
        <w:rPr>
          <w:rFonts w:ascii="SimSun" w:eastAsia="SimSun" w:hAnsi="SimSun" w:cs="SimSun"/>
          <w:b/>
          <w:bCs/>
          <w:szCs w:val="20"/>
          <w:lang w:val="en-GB" w:eastAsia="zh-HK"/>
        </w:rPr>
        <w:t>廠</w:t>
      </w:r>
    </w:p>
    <w:p w14:paraId="31985AD5" w14:textId="77777777" w:rsidR="00FD47DF" w:rsidRPr="002B662D" w:rsidRDefault="00A34825" w:rsidP="002B662D">
      <w:pPr>
        <w:spacing w:line="240" w:lineRule="auto"/>
        <w:jc w:val="both"/>
        <w:rPr>
          <w:rFonts w:cs="Arial"/>
          <w:szCs w:val="20"/>
          <w:lang w:val="en-GB" w:eastAsia="zh-TW"/>
        </w:rPr>
      </w:pPr>
      <w:r>
        <w:rPr>
          <w:rFonts w:ascii="SimSun" w:eastAsia="SimSun" w:hAnsi="SimSun" w:cs="SimSun"/>
          <w:szCs w:val="20"/>
          <w:lang w:val="en-GB" w:eastAsia="zh-HK"/>
        </w:rPr>
        <w:t>每</w:t>
      </w:r>
      <w:proofErr w:type="gramStart"/>
      <w:r>
        <w:rPr>
          <w:rFonts w:ascii="SimSun" w:eastAsia="SimSun" w:hAnsi="SimSun" w:cs="SimSun"/>
          <w:szCs w:val="20"/>
          <w:lang w:val="en-GB" w:eastAsia="zh-HK"/>
        </w:rPr>
        <w:t>枚帝舵腕錶</w:t>
      </w:r>
      <w:proofErr w:type="gramEnd"/>
      <w:r>
        <w:rPr>
          <w:rFonts w:ascii="SimSun" w:eastAsia="SimSun" w:hAnsi="SimSun" w:cs="SimSun"/>
          <w:szCs w:val="20"/>
          <w:lang w:val="en-GB" w:eastAsia="zh-HK"/>
        </w:rPr>
        <w:t>均嚴格遵循品牌卓越標準，並在位於瑞士力</w:t>
      </w:r>
      <w:proofErr w:type="gramStart"/>
      <w:r>
        <w:rPr>
          <w:rFonts w:ascii="SimSun" w:eastAsia="SimSun" w:hAnsi="SimSun" w:cs="SimSun"/>
          <w:szCs w:val="20"/>
          <w:lang w:val="en-GB" w:eastAsia="zh-HK"/>
        </w:rPr>
        <w:t>洛</w:t>
      </w:r>
      <w:proofErr w:type="gramEnd"/>
      <w:r>
        <w:rPr>
          <w:rFonts w:ascii="SimSun" w:eastAsia="SimSun" w:hAnsi="SimSun" w:cs="SimSun"/>
          <w:szCs w:val="20"/>
          <w:lang w:val="en-GB" w:eastAsia="zh-HK"/>
        </w:rPr>
        <w:t>克（Le Locle）的</w:t>
      </w:r>
      <w:proofErr w:type="gramStart"/>
      <w:r>
        <w:rPr>
          <w:rFonts w:ascii="SimSun" w:eastAsia="SimSun" w:hAnsi="SimSun" w:cs="SimSun"/>
          <w:szCs w:val="20"/>
          <w:lang w:val="en-GB" w:eastAsia="zh-HK"/>
        </w:rPr>
        <w:t>帝舵表新建</w:t>
      </w:r>
      <w:proofErr w:type="gramEnd"/>
      <w:r>
        <w:rPr>
          <w:rFonts w:ascii="SimSun" w:eastAsia="SimSun" w:hAnsi="SimSun" w:cs="SimSun"/>
          <w:szCs w:val="20"/>
          <w:lang w:val="en-GB" w:eastAsia="zh-HK"/>
        </w:rPr>
        <w:t>製</w:t>
      </w:r>
      <w:proofErr w:type="gramStart"/>
      <w:r>
        <w:rPr>
          <w:rFonts w:ascii="SimSun" w:eastAsia="SimSun" w:hAnsi="SimSun" w:cs="SimSun"/>
          <w:szCs w:val="20"/>
          <w:lang w:val="en-GB" w:eastAsia="zh-HK"/>
        </w:rPr>
        <w:t>錶</w:t>
      </w:r>
      <w:proofErr w:type="gramEnd"/>
      <w:r>
        <w:rPr>
          <w:rFonts w:ascii="SimSun" w:eastAsia="SimSun" w:hAnsi="SimSun" w:cs="SimSun"/>
          <w:szCs w:val="20"/>
          <w:lang w:val="en-GB" w:eastAsia="zh-HK"/>
        </w:rPr>
        <w:t>廠進行組裝及全面測試。該製</w:t>
      </w:r>
      <w:proofErr w:type="gramStart"/>
      <w:r>
        <w:rPr>
          <w:rFonts w:ascii="SimSun" w:eastAsia="SimSun" w:hAnsi="SimSun" w:cs="SimSun"/>
          <w:szCs w:val="20"/>
          <w:lang w:val="en-GB" w:eastAsia="zh-HK"/>
        </w:rPr>
        <w:t>錶</w:t>
      </w:r>
      <w:proofErr w:type="gramEnd"/>
      <w:r>
        <w:rPr>
          <w:rFonts w:ascii="SimSun" w:eastAsia="SimSun" w:hAnsi="SimSun" w:cs="SimSun"/>
          <w:szCs w:val="20"/>
          <w:lang w:val="en-GB" w:eastAsia="zh-HK"/>
        </w:rPr>
        <w:t>廠歷經三年建造，於2021年正式竣工並投入使用，滙集前沿尖端製錶技藝與高效生產管理及自動測試系統。其外觀以矚目的「</w:t>
      </w:r>
      <w:proofErr w:type="gramStart"/>
      <w:r>
        <w:rPr>
          <w:rFonts w:ascii="SimSun" w:eastAsia="SimSun" w:hAnsi="SimSun" w:cs="SimSun"/>
          <w:szCs w:val="20"/>
          <w:lang w:val="en-GB" w:eastAsia="zh-HK"/>
        </w:rPr>
        <w:t>帝舵紅</w:t>
      </w:r>
      <w:proofErr w:type="gramEnd"/>
      <w:r>
        <w:rPr>
          <w:rFonts w:ascii="SimSun" w:eastAsia="SimSun" w:hAnsi="SimSun" w:cs="SimSun"/>
          <w:szCs w:val="20"/>
          <w:lang w:val="en-GB" w:eastAsia="zh-HK"/>
        </w:rPr>
        <w:t>」示人，佔地四層，總面積超過5,500平方米，與鄰近的</w:t>
      </w:r>
      <w:proofErr w:type="gramStart"/>
      <w:r>
        <w:rPr>
          <w:rFonts w:ascii="SimSun" w:eastAsia="SimSun" w:hAnsi="SimSun" w:cs="SimSun"/>
          <w:szCs w:val="20"/>
          <w:lang w:val="en-GB" w:eastAsia="zh-HK"/>
        </w:rPr>
        <w:t>科尼思</w:t>
      </w:r>
      <w:proofErr w:type="gramEnd"/>
      <w:r>
        <w:rPr>
          <w:rFonts w:ascii="SimSun" w:eastAsia="SimSun" w:hAnsi="SimSun" w:cs="SimSun"/>
          <w:szCs w:val="20"/>
          <w:lang w:val="en-GB" w:eastAsia="zh-HK"/>
        </w:rPr>
        <w:t>（</w:t>
      </w:r>
      <w:proofErr w:type="spellStart"/>
      <w:r>
        <w:rPr>
          <w:rFonts w:ascii="SimSun" w:eastAsia="SimSun" w:hAnsi="SimSun" w:cs="SimSun"/>
          <w:szCs w:val="20"/>
          <w:lang w:val="en-GB" w:eastAsia="zh-HK"/>
        </w:rPr>
        <w:t>Kenissi</w:t>
      </w:r>
      <w:proofErr w:type="spellEnd"/>
      <w:r>
        <w:rPr>
          <w:rFonts w:ascii="SimSun" w:eastAsia="SimSun" w:hAnsi="SimSun" w:cs="SimSun"/>
          <w:szCs w:val="20"/>
          <w:lang w:val="en-GB" w:eastAsia="zh-HK"/>
        </w:rPr>
        <w:t>）製</w:t>
      </w:r>
      <w:proofErr w:type="gramStart"/>
      <w:r>
        <w:rPr>
          <w:rFonts w:ascii="SimSun" w:eastAsia="SimSun" w:hAnsi="SimSun" w:cs="SimSun"/>
          <w:szCs w:val="20"/>
          <w:lang w:val="en-GB" w:eastAsia="zh-HK"/>
        </w:rPr>
        <w:t>錶</w:t>
      </w:r>
      <w:proofErr w:type="gramEnd"/>
      <w:r>
        <w:rPr>
          <w:rFonts w:ascii="SimSun" w:eastAsia="SimSun" w:hAnsi="SimSun" w:cs="SimSun"/>
          <w:szCs w:val="20"/>
          <w:lang w:val="en-GB" w:eastAsia="zh-HK"/>
        </w:rPr>
        <w:t>廠相輔相成。</w:t>
      </w:r>
      <w:proofErr w:type="gramStart"/>
      <w:r>
        <w:rPr>
          <w:rFonts w:ascii="SimSun" w:eastAsia="SimSun" w:hAnsi="SimSun" w:cs="SimSun"/>
          <w:szCs w:val="20"/>
          <w:lang w:val="en-GB" w:eastAsia="zh-HK"/>
        </w:rPr>
        <w:t>科尼思製錶</w:t>
      </w:r>
      <w:proofErr w:type="gramEnd"/>
      <w:r>
        <w:rPr>
          <w:rFonts w:ascii="SimSun" w:eastAsia="SimSun" w:hAnsi="SimSun" w:cs="SimSun"/>
          <w:szCs w:val="20"/>
          <w:lang w:val="en-GB" w:eastAsia="zh-HK"/>
        </w:rPr>
        <w:t>廠創立於2016年，致力生產</w:t>
      </w:r>
      <w:proofErr w:type="gramStart"/>
      <w:r>
        <w:rPr>
          <w:rFonts w:ascii="SimSun" w:eastAsia="SimSun" w:hAnsi="SimSun" w:cs="SimSun"/>
          <w:szCs w:val="20"/>
          <w:lang w:val="en-GB" w:eastAsia="zh-HK"/>
        </w:rPr>
        <w:t>帝舵表機</w:t>
      </w:r>
      <w:proofErr w:type="gramEnd"/>
      <w:r>
        <w:rPr>
          <w:rFonts w:ascii="SimSun" w:eastAsia="SimSun" w:hAnsi="SimSun" w:cs="SimSun"/>
          <w:szCs w:val="20"/>
          <w:lang w:val="en-GB" w:eastAsia="zh-HK"/>
        </w:rPr>
        <w:t>芯。基於</w:t>
      </w:r>
      <w:proofErr w:type="gramStart"/>
      <w:r>
        <w:rPr>
          <w:rFonts w:ascii="SimSun" w:eastAsia="SimSun" w:hAnsi="SimSun" w:cs="SimSun"/>
          <w:szCs w:val="20"/>
          <w:lang w:val="en-GB" w:eastAsia="zh-HK"/>
        </w:rPr>
        <w:t>科尼思製錶</w:t>
      </w:r>
      <w:proofErr w:type="gramEnd"/>
      <w:r>
        <w:rPr>
          <w:rFonts w:ascii="SimSun" w:eastAsia="SimSun" w:hAnsi="SimSun" w:cs="SimSun"/>
          <w:szCs w:val="20"/>
          <w:lang w:val="en-GB" w:eastAsia="zh-HK"/>
        </w:rPr>
        <w:t>廠及品牌其他自營機構，</w:t>
      </w:r>
      <w:proofErr w:type="gramStart"/>
      <w:r>
        <w:rPr>
          <w:rFonts w:ascii="SimSun" w:eastAsia="SimSun" w:hAnsi="SimSun" w:cs="SimSun"/>
          <w:szCs w:val="20"/>
          <w:lang w:val="en-GB" w:eastAsia="zh-HK"/>
        </w:rPr>
        <w:t>帝舵表成功</w:t>
      </w:r>
      <w:proofErr w:type="gramEnd"/>
      <w:r>
        <w:rPr>
          <w:rFonts w:ascii="SimSun" w:eastAsia="SimSun" w:hAnsi="SimSun" w:cs="SimSun"/>
          <w:szCs w:val="20"/>
          <w:lang w:val="en-GB" w:eastAsia="zh-HK"/>
        </w:rPr>
        <w:t>整合了高性能機械機芯的研發及生產能力。至此，</w:t>
      </w:r>
      <w:proofErr w:type="gramStart"/>
      <w:r>
        <w:rPr>
          <w:rFonts w:ascii="SimSun" w:eastAsia="SimSun" w:hAnsi="SimSun" w:cs="SimSun"/>
          <w:szCs w:val="20"/>
          <w:lang w:val="en-GB" w:eastAsia="zh-HK"/>
        </w:rPr>
        <w:t>帝舵表已經</w:t>
      </w:r>
      <w:proofErr w:type="gramEnd"/>
      <w:r>
        <w:rPr>
          <w:rFonts w:ascii="SimSun" w:eastAsia="SimSun" w:hAnsi="SimSun" w:cs="SimSun"/>
          <w:szCs w:val="20"/>
          <w:lang w:val="en-GB" w:eastAsia="zh-HK"/>
        </w:rPr>
        <w:t>能全面掌控核心部件的生產，並保證其穩定品質。</w:t>
      </w:r>
    </w:p>
    <w:p w14:paraId="3CE15C2B" w14:textId="77777777" w:rsidR="00FD47DF" w:rsidRDefault="00FD47DF" w:rsidP="002B662D">
      <w:pPr>
        <w:spacing w:line="240" w:lineRule="auto"/>
        <w:rPr>
          <w:rFonts w:cs="Arial"/>
          <w:szCs w:val="20"/>
          <w:lang w:val="en-GB" w:eastAsia="zh-TW"/>
        </w:rPr>
      </w:pPr>
    </w:p>
    <w:p w14:paraId="2C99BFB4" w14:textId="77777777" w:rsidR="00FD47DF" w:rsidRDefault="00A34825" w:rsidP="002B662D">
      <w:pPr>
        <w:autoSpaceDE w:val="0"/>
        <w:autoSpaceDN w:val="0"/>
        <w:adjustRightInd w:val="0"/>
        <w:spacing w:line="240" w:lineRule="auto"/>
        <w:jc w:val="both"/>
        <w:rPr>
          <w:rFonts w:cs="Arial"/>
          <w:b/>
          <w:szCs w:val="20"/>
          <w:lang w:val="en-GB" w:eastAsia="zh-TW"/>
        </w:rPr>
      </w:pPr>
      <w:r>
        <w:rPr>
          <w:rFonts w:ascii="SimSun" w:eastAsia="SimSun" w:hAnsi="SimSun" w:cs="SimSun"/>
          <w:b/>
          <w:bCs/>
          <w:szCs w:val="20"/>
          <w:lang w:val="en-GB" w:eastAsia="zh-HK"/>
        </w:rPr>
        <w:t>帝</w:t>
      </w:r>
      <w:proofErr w:type="gramStart"/>
      <w:r>
        <w:rPr>
          <w:rFonts w:ascii="SimSun" w:eastAsia="SimSun" w:hAnsi="SimSun" w:cs="SimSun"/>
          <w:b/>
          <w:bCs/>
          <w:szCs w:val="20"/>
          <w:lang w:val="en-GB" w:eastAsia="zh-HK"/>
        </w:rPr>
        <w:t>舵表保用</w:t>
      </w:r>
      <w:proofErr w:type="gramEnd"/>
      <w:r>
        <w:rPr>
          <w:rFonts w:ascii="SimSun" w:eastAsia="SimSun" w:hAnsi="SimSun" w:cs="SimSun"/>
          <w:b/>
          <w:bCs/>
          <w:szCs w:val="20"/>
          <w:lang w:val="en-GB" w:eastAsia="zh-HK"/>
        </w:rPr>
        <w:t>條款</w:t>
      </w:r>
    </w:p>
    <w:p w14:paraId="215C2D51" w14:textId="77777777" w:rsidR="00FD47DF" w:rsidRDefault="00A34825" w:rsidP="002B662D">
      <w:pPr>
        <w:autoSpaceDE w:val="0"/>
        <w:autoSpaceDN w:val="0"/>
        <w:adjustRightInd w:val="0"/>
        <w:spacing w:line="240" w:lineRule="auto"/>
        <w:jc w:val="both"/>
        <w:rPr>
          <w:rFonts w:cs="Arial"/>
          <w:szCs w:val="20"/>
          <w:lang w:val="en-GB" w:eastAsia="zh-TW"/>
        </w:rPr>
      </w:pPr>
      <w:r>
        <w:rPr>
          <w:rFonts w:ascii="SimSun" w:eastAsia="SimSun" w:hAnsi="SimSun" w:cs="SimSun"/>
          <w:szCs w:val="20"/>
          <w:lang w:val="en-GB" w:eastAsia="zh-HK"/>
        </w:rPr>
        <w:t>為實現製造理想腕</w:t>
      </w:r>
      <w:proofErr w:type="gramStart"/>
      <w:r>
        <w:rPr>
          <w:rFonts w:ascii="SimSun" w:eastAsia="SimSun" w:hAnsi="SimSun" w:cs="SimSun"/>
          <w:szCs w:val="20"/>
          <w:lang w:val="en-GB" w:eastAsia="zh-HK"/>
        </w:rPr>
        <w:t>錶</w:t>
      </w:r>
      <w:proofErr w:type="gramEnd"/>
      <w:r>
        <w:rPr>
          <w:rFonts w:ascii="SimSun" w:eastAsia="SimSun" w:hAnsi="SimSun" w:cs="SimSun"/>
          <w:szCs w:val="20"/>
          <w:lang w:val="en-GB" w:eastAsia="zh-HK"/>
        </w:rPr>
        <w:t xml:space="preserve">的願景，漢斯・威爾斯多夫（Hans </w:t>
      </w:r>
      <w:proofErr w:type="spellStart"/>
      <w:r>
        <w:rPr>
          <w:rFonts w:ascii="SimSun" w:eastAsia="SimSun" w:hAnsi="SimSun" w:cs="SimSun"/>
          <w:szCs w:val="20"/>
          <w:lang w:val="en-GB" w:eastAsia="zh-HK"/>
        </w:rPr>
        <w:t>Wilsdorf</w:t>
      </w:r>
      <w:proofErr w:type="spellEnd"/>
      <w:r>
        <w:rPr>
          <w:rFonts w:ascii="SimSun" w:eastAsia="SimSun" w:hAnsi="SimSun" w:cs="SimSun"/>
          <w:szCs w:val="20"/>
          <w:lang w:val="en-GB" w:eastAsia="zh-HK"/>
        </w:rPr>
        <w:t>）於1926年創立了帝舵表品牌。此後，</w:t>
      </w:r>
      <w:proofErr w:type="gramStart"/>
      <w:r>
        <w:rPr>
          <w:rFonts w:ascii="SimSun" w:eastAsia="SimSun" w:hAnsi="SimSun" w:cs="SimSun"/>
          <w:szCs w:val="20"/>
          <w:lang w:val="en-GB" w:eastAsia="zh-HK"/>
        </w:rPr>
        <w:t>帝舵表一直</w:t>
      </w:r>
      <w:proofErr w:type="gramEnd"/>
      <w:r>
        <w:rPr>
          <w:rFonts w:ascii="SimSun" w:eastAsia="SimSun" w:hAnsi="SimSun" w:cs="SimSun"/>
          <w:szCs w:val="20"/>
          <w:lang w:val="en-GB" w:eastAsia="zh-HK"/>
        </w:rPr>
        <w:t>致力於製造堅固耐用且精</w:t>
      </w:r>
      <w:proofErr w:type="gramStart"/>
      <w:r>
        <w:rPr>
          <w:rFonts w:ascii="SimSun" w:eastAsia="SimSun" w:hAnsi="SimSun" w:cs="SimSun"/>
          <w:szCs w:val="20"/>
          <w:lang w:val="en-GB" w:eastAsia="zh-HK"/>
        </w:rPr>
        <w:t>準</w:t>
      </w:r>
      <w:proofErr w:type="gramEnd"/>
      <w:r>
        <w:rPr>
          <w:rFonts w:ascii="SimSun" w:eastAsia="SimSun" w:hAnsi="SimSun" w:cs="SimSun"/>
          <w:szCs w:val="20"/>
          <w:lang w:val="en-GB" w:eastAsia="zh-HK"/>
        </w:rPr>
        <w:t>可靠的優質腕</w:t>
      </w:r>
      <w:proofErr w:type="gramStart"/>
      <w:r>
        <w:rPr>
          <w:rFonts w:ascii="SimSun" w:eastAsia="SimSun" w:hAnsi="SimSun" w:cs="SimSun"/>
          <w:szCs w:val="20"/>
          <w:lang w:val="en-GB" w:eastAsia="zh-HK"/>
        </w:rPr>
        <w:t>錶</w:t>
      </w:r>
      <w:proofErr w:type="gramEnd"/>
      <w:r>
        <w:rPr>
          <w:rFonts w:ascii="SimSun" w:eastAsia="SimSun" w:hAnsi="SimSun" w:cs="SimSun"/>
          <w:szCs w:val="20"/>
          <w:lang w:val="en-GB" w:eastAsia="zh-HK"/>
        </w:rPr>
        <w:t>。此後，</w:t>
      </w:r>
      <w:proofErr w:type="gramStart"/>
      <w:r>
        <w:rPr>
          <w:rFonts w:ascii="SimSun" w:eastAsia="SimSun" w:hAnsi="SimSun" w:cs="SimSun"/>
          <w:szCs w:val="20"/>
          <w:lang w:val="en-GB" w:eastAsia="zh-HK"/>
        </w:rPr>
        <w:t>帝舵表一直</w:t>
      </w:r>
      <w:proofErr w:type="gramEnd"/>
      <w:r>
        <w:rPr>
          <w:rFonts w:ascii="SimSun" w:eastAsia="SimSun" w:hAnsi="SimSun" w:cs="SimSun"/>
          <w:szCs w:val="20"/>
          <w:lang w:val="en-GB" w:eastAsia="zh-HK"/>
        </w:rPr>
        <w:t>致力於製造堅固耐用且精</w:t>
      </w:r>
      <w:proofErr w:type="gramStart"/>
      <w:r>
        <w:rPr>
          <w:rFonts w:ascii="SimSun" w:eastAsia="SimSun" w:hAnsi="SimSun" w:cs="SimSun"/>
          <w:szCs w:val="20"/>
          <w:lang w:val="en-GB" w:eastAsia="zh-HK"/>
        </w:rPr>
        <w:t>準</w:t>
      </w:r>
      <w:proofErr w:type="gramEnd"/>
      <w:r>
        <w:rPr>
          <w:rFonts w:ascii="SimSun" w:eastAsia="SimSun" w:hAnsi="SimSun" w:cs="SimSun"/>
          <w:szCs w:val="20"/>
          <w:lang w:val="en-GB" w:eastAsia="zh-HK"/>
        </w:rPr>
        <w:t>可靠的優質腕</w:t>
      </w:r>
      <w:proofErr w:type="gramStart"/>
      <w:r>
        <w:rPr>
          <w:rFonts w:ascii="SimSun" w:eastAsia="SimSun" w:hAnsi="SimSun" w:cs="SimSun"/>
          <w:szCs w:val="20"/>
          <w:lang w:val="en-GB" w:eastAsia="zh-HK"/>
        </w:rPr>
        <w:t>錶</w:t>
      </w:r>
      <w:proofErr w:type="gramEnd"/>
      <w:r>
        <w:rPr>
          <w:rFonts w:ascii="SimSun" w:eastAsia="SimSun" w:hAnsi="SimSun" w:cs="SimSun"/>
          <w:szCs w:val="20"/>
          <w:lang w:val="en-GB" w:eastAsia="zh-HK"/>
        </w:rPr>
        <w:t>。憑藉豐富的製</w:t>
      </w:r>
      <w:proofErr w:type="gramStart"/>
      <w:r>
        <w:rPr>
          <w:rFonts w:ascii="SimSun" w:eastAsia="SimSun" w:hAnsi="SimSun" w:cs="SimSun"/>
          <w:szCs w:val="20"/>
          <w:lang w:val="en-GB" w:eastAsia="zh-HK"/>
        </w:rPr>
        <w:t>錶</w:t>
      </w:r>
      <w:proofErr w:type="gramEnd"/>
      <w:r>
        <w:rPr>
          <w:rFonts w:ascii="SimSun" w:eastAsia="SimSun" w:hAnsi="SimSun" w:cs="SimSun"/>
          <w:szCs w:val="20"/>
          <w:lang w:val="en-GB" w:eastAsia="zh-HK"/>
        </w:rPr>
        <w:t>經驗，以及對旗下腕</w:t>
      </w:r>
      <w:proofErr w:type="gramStart"/>
      <w:r>
        <w:rPr>
          <w:rFonts w:ascii="SimSun" w:eastAsia="SimSun" w:hAnsi="SimSun" w:cs="SimSun"/>
          <w:szCs w:val="20"/>
          <w:lang w:val="en-GB" w:eastAsia="zh-HK"/>
        </w:rPr>
        <w:t>錶</w:t>
      </w:r>
      <w:proofErr w:type="gramEnd"/>
      <w:r>
        <w:rPr>
          <w:rFonts w:ascii="SimSun" w:eastAsia="SimSun" w:hAnsi="SimSun" w:cs="SimSun"/>
          <w:szCs w:val="20"/>
          <w:lang w:val="en-GB" w:eastAsia="zh-HK"/>
        </w:rPr>
        <w:t>品質充滿自信，</w:t>
      </w:r>
      <w:proofErr w:type="gramStart"/>
      <w:r>
        <w:rPr>
          <w:rFonts w:ascii="SimSun" w:eastAsia="SimSun" w:hAnsi="SimSun" w:cs="SimSun"/>
          <w:szCs w:val="20"/>
          <w:lang w:val="en-GB" w:eastAsia="zh-HK"/>
        </w:rPr>
        <w:t>帝舵表為</w:t>
      </w:r>
      <w:proofErr w:type="gramEnd"/>
      <w:r>
        <w:rPr>
          <w:rFonts w:ascii="SimSun" w:eastAsia="SimSun" w:hAnsi="SimSun" w:cs="SimSun"/>
          <w:szCs w:val="20"/>
          <w:lang w:val="en-GB" w:eastAsia="zh-HK"/>
        </w:rPr>
        <w:t>所有產品提供</w:t>
      </w:r>
      <w:proofErr w:type="gramStart"/>
      <w:r>
        <w:rPr>
          <w:rFonts w:ascii="SimSun" w:eastAsia="SimSun" w:hAnsi="SimSun" w:cs="SimSun"/>
          <w:szCs w:val="20"/>
          <w:lang w:val="en-GB" w:eastAsia="zh-HK"/>
        </w:rPr>
        <w:t>五年保用保證</w:t>
      </w:r>
      <w:proofErr w:type="gramEnd"/>
      <w:r>
        <w:rPr>
          <w:rFonts w:ascii="SimSun" w:eastAsia="SimSun" w:hAnsi="SimSun" w:cs="SimSun"/>
          <w:szCs w:val="20"/>
          <w:lang w:val="en-GB" w:eastAsia="zh-HK"/>
        </w:rPr>
        <w:t>。</w:t>
      </w:r>
      <w:proofErr w:type="gramStart"/>
      <w:r>
        <w:rPr>
          <w:rFonts w:ascii="SimSun" w:eastAsia="SimSun" w:hAnsi="SimSun" w:cs="SimSun"/>
          <w:szCs w:val="20"/>
          <w:lang w:val="en-GB" w:eastAsia="zh-HK"/>
        </w:rPr>
        <w:t>此保用</w:t>
      </w:r>
      <w:proofErr w:type="gramEnd"/>
      <w:r>
        <w:rPr>
          <w:rFonts w:ascii="SimSun" w:eastAsia="SimSun" w:hAnsi="SimSun" w:cs="SimSun"/>
          <w:szCs w:val="20"/>
          <w:lang w:val="en-GB" w:eastAsia="zh-HK"/>
        </w:rPr>
        <w:t>保證無需登記腕</w:t>
      </w:r>
      <w:proofErr w:type="gramStart"/>
      <w:r>
        <w:rPr>
          <w:rFonts w:ascii="SimSun" w:eastAsia="SimSun" w:hAnsi="SimSun" w:cs="SimSun"/>
          <w:szCs w:val="20"/>
          <w:lang w:val="en-GB" w:eastAsia="zh-HK"/>
        </w:rPr>
        <w:t>錶</w:t>
      </w:r>
      <w:proofErr w:type="gramEnd"/>
      <w:r>
        <w:rPr>
          <w:rFonts w:ascii="SimSun" w:eastAsia="SimSun" w:hAnsi="SimSun" w:cs="SimSun"/>
          <w:szCs w:val="20"/>
          <w:lang w:val="en-GB" w:eastAsia="zh-HK"/>
        </w:rPr>
        <w:t>，也不要求定期檢查，且可轉讓。腕</w:t>
      </w:r>
      <w:proofErr w:type="gramStart"/>
      <w:r>
        <w:rPr>
          <w:rFonts w:ascii="SimSun" w:eastAsia="SimSun" w:hAnsi="SimSun" w:cs="SimSun"/>
          <w:szCs w:val="20"/>
          <w:lang w:val="en-GB" w:eastAsia="zh-HK"/>
        </w:rPr>
        <w:t>錶</w:t>
      </w:r>
      <w:proofErr w:type="gramEnd"/>
      <w:r>
        <w:rPr>
          <w:rFonts w:ascii="SimSun" w:eastAsia="SimSun" w:hAnsi="SimSun" w:cs="SimSun"/>
          <w:szCs w:val="20"/>
          <w:lang w:val="en-GB" w:eastAsia="zh-HK"/>
        </w:rPr>
        <w:t>使用方面，</w:t>
      </w:r>
      <w:proofErr w:type="gramStart"/>
      <w:r>
        <w:rPr>
          <w:rFonts w:ascii="SimSun" w:eastAsia="SimSun" w:hAnsi="SimSun" w:cs="SimSun"/>
          <w:szCs w:val="20"/>
          <w:lang w:val="en-GB" w:eastAsia="zh-HK"/>
        </w:rPr>
        <w:t>帝舵表建議</w:t>
      </w:r>
      <w:proofErr w:type="gramEnd"/>
      <w:r>
        <w:rPr>
          <w:rFonts w:ascii="SimSun" w:eastAsia="SimSun" w:hAnsi="SimSun" w:cs="SimSun"/>
          <w:szCs w:val="20"/>
          <w:lang w:val="en-GB" w:eastAsia="zh-HK"/>
        </w:rPr>
        <w:t>每隔約十年將腕</w:t>
      </w:r>
      <w:proofErr w:type="gramStart"/>
      <w:r>
        <w:rPr>
          <w:rFonts w:ascii="SimSun" w:eastAsia="SimSun" w:hAnsi="SimSun" w:cs="SimSun"/>
          <w:szCs w:val="20"/>
          <w:lang w:val="en-GB" w:eastAsia="zh-HK"/>
        </w:rPr>
        <w:t>錶</w:t>
      </w:r>
      <w:proofErr w:type="gramEnd"/>
      <w:r>
        <w:rPr>
          <w:rFonts w:ascii="SimSun" w:eastAsia="SimSun" w:hAnsi="SimSun" w:cs="SimSun"/>
          <w:szCs w:val="20"/>
          <w:lang w:val="en-GB" w:eastAsia="zh-HK"/>
        </w:rPr>
        <w:t>送修進行保養，具體則以型號及日常使用情況為</w:t>
      </w:r>
      <w:proofErr w:type="gramStart"/>
      <w:r>
        <w:rPr>
          <w:rFonts w:ascii="SimSun" w:eastAsia="SimSun" w:hAnsi="SimSun" w:cs="SimSun"/>
          <w:szCs w:val="20"/>
          <w:lang w:val="en-GB" w:eastAsia="zh-HK"/>
        </w:rPr>
        <w:t>準</w:t>
      </w:r>
      <w:proofErr w:type="gramEnd"/>
      <w:r>
        <w:rPr>
          <w:rFonts w:ascii="SimSun" w:eastAsia="SimSun" w:hAnsi="SimSun" w:cs="SimSun"/>
          <w:szCs w:val="20"/>
          <w:lang w:val="en-GB" w:eastAsia="zh-HK"/>
        </w:rPr>
        <w:t>。</w:t>
      </w:r>
    </w:p>
    <w:p w14:paraId="6843367E" w14:textId="77777777" w:rsidR="00FD47DF" w:rsidRDefault="00FD47DF" w:rsidP="002B662D">
      <w:pPr>
        <w:autoSpaceDE w:val="0"/>
        <w:autoSpaceDN w:val="0"/>
        <w:adjustRightInd w:val="0"/>
        <w:spacing w:line="240" w:lineRule="auto"/>
        <w:jc w:val="both"/>
        <w:rPr>
          <w:rFonts w:cs="Arial"/>
          <w:szCs w:val="20"/>
          <w:lang w:val="en-GB" w:eastAsia="zh-TW"/>
        </w:rPr>
      </w:pPr>
    </w:p>
    <w:p w14:paraId="758E7735" w14:textId="77777777" w:rsidR="00FD47DF" w:rsidRDefault="00A34825" w:rsidP="002B662D">
      <w:pPr>
        <w:spacing w:line="240" w:lineRule="auto"/>
        <w:rPr>
          <w:rFonts w:cs="Arial"/>
          <w:b/>
          <w:szCs w:val="20"/>
          <w:lang w:val="en-GB"/>
        </w:rPr>
      </w:pPr>
      <w:proofErr w:type="gramStart"/>
      <w:r>
        <w:rPr>
          <w:rFonts w:ascii="SimSun" w:eastAsia="SimSun" w:hAnsi="SimSun" w:cs="SimSun"/>
          <w:b/>
          <w:bCs/>
          <w:szCs w:val="20"/>
          <w:shd w:val="clear" w:color="auto" w:fill="FFFFFF"/>
          <w:lang w:val="en-GB" w:eastAsia="zh-HK"/>
        </w:rPr>
        <w:t>帝舵表</w:t>
      </w:r>
      <w:proofErr w:type="gramEnd"/>
      <w:r>
        <w:rPr>
          <w:rFonts w:ascii="SimSun" w:eastAsia="SimSun" w:hAnsi="SimSun" w:cs="SimSun"/>
          <w:b/>
          <w:bCs/>
          <w:szCs w:val="20"/>
          <w:shd w:val="clear" w:color="auto" w:fill="FFFFFF"/>
          <w:lang w:val="en-GB" w:eastAsia="zh-HK"/>
        </w:rPr>
        <w:t>BORN TO DARE</w:t>
      </w:r>
    </w:p>
    <w:p w14:paraId="75801A9F" w14:textId="77777777" w:rsidR="00B83E7D" w:rsidRDefault="00A34825" w:rsidP="00B83E7D">
      <w:pPr>
        <w:pStyle w:val="BodyText"/>
        <w:spacing w:after="0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SimSun" w:hAnsi="SimSun" w:cs="SimSun"/>
          <w:sz w:val="20"/>
          <w:szCs w:val="20"/>
          <w:lang w:val="en-GB" w:eastAsia="zh-HK"/>
        </w:rPr>
        <w:t xml:space="preserve">2017年，帝舵表推出全新品牌宣言「Born </w:t>
      </w:r>
      <w:proofErr w:type="gramStart"/>
      <w:r>
        <w:rPr>
          <w:rFonts w:ascii="SimSun" w:hAnsi="SimSun" w:cs="SimSun"/>
          <w:sz w:val="20"/>
          <w:szCs w:val="20"/>
          <w:lang w:val="en-GB" w:eastAsia="zh-HK"/>
        </w:rPr>
        <w:t>To</w:t>
      </w:r>
      <w:proofErr w:type="gramEnd"/>
      <w:r>
        <w:rPr>
          <w:rFonts w:ascii="SimSun" w:hAnsi="SimSun" w:cs="SimSun"/>
          <w:sz w:val="20"/>
          <w:szCs w:val="20"/>
          <w:lang w:val="en-GB" w:eastAsia="zh-HK"/>
        </w:rPr>
        <w:t xml:space="preserve"> Dare」（天生敢為），傳承品牌豐碩傳統，反映現今理念。它秉承自帝舵表創辦人漢斯・威爾斯多夫（Hans </w:t>
      </w:r>
      <w:proofErr w:type="spellStart"/>
      <w:r>
        <w:rPr>
          <w:rFonts w:ascii="SimSun" w:hAnsi="SimSun" w:cs="SimSun"/>
          <w:sz w:val="20"/>
          <w:szCs w:val="20"/>
          <w:lang w:val="en-GB" w:eastAsia="zh-HK"/>
        </w:rPr>
        <w:t>Wilsdorf</w:t>
      </w:r>
      <w:proofErr w:type="spellEnd"/>
      <w:r>
        <w:rPr>
          <w:rFonts w:ascii="SimSun" w:hAnsi="SimSun" w:cs="SimSun"/>
          <w:sz w:val="20"/>
          <w:szCs w:val="20"/>
          <w:lang w:val="en-GB" w:eastAsia="zh-HK"/>
        </w:rPr>
        <w:t>）的製錶願景，即使面對嚴苛的環境，帝舵表依舊表現出色，為每一位勇者所選戴。它道出帝舵腕錶伴隨每一位無名的無畏勇者，在陸地、冰川、空中和海底四大領域創下非凡成就的故事。它更是帝舵表別樹一幟的明證，令帝舵表一直處於製錶業尖端，而品牌力求創新與不斷突破的製錶精神，如今已成為基本準則。帝舵表「Born To Dare」的精神已在全球掀起浪潮，獲得無數敢為的知名傑出人士支持和代言。一如帝舵表的精神，他們畢生的成就來自於其敢為的生活態度。</w:t>
      </w:r>
    </w:p>
    <w:p w14:paraId="4E8A3508" w14:textId="77777777" w:rsidR="00B83E7D" w:rsidRDefault="00B83E7D" w:rsidP="00B83E7D">
      <w:pPr>
        <w:pStyle w:val="BodyText"/>
        <w:spacing w:after="0"/>
        <w:jc w:val="both"/>
        <w:rPr>
          <w:rFonts w:ascii="Arial" w:hAnsi="Arial" w:cs="Arial"/>
          <w:sz w:val="20"/>
          <w:szCs w:val="20"/>
          <w:lang w:val="en-GB"/>
        </w:rPr>
      </w:pPr>
    </w:p>
    <w:p w14:paraId="272143B5" w14:textId="77777777" w:rsidR="00FD47DF" w:rsidRDefault="00A34825" w:rsidP="00B83E7D">
      <w:pPr>
        <w:pStyle w:val="BodyText"/>
        <w:spacing w:after="0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SimSun" w:hAnsi="SimSun" w:cs="SimSun"/>
          <w:b/>
          <w:bCs/>
          <w:sz w:val="20"/>
          <w:szCs w:val="20"/>
          <w:lang w:val="en-GB" w:eastAsia="zh-HK"/>
        </w:rPr>
        <w:t>帝舵表</w:t>
      </w:r>
    </w:p>
    <w:p w14:paraId="422F3B63" w14:textId="77777777" w:rsidR="00FD47DF" w:rsidRDefault="00A34825" w:rsidP="00B21AC3">
      <w:pPr>
        <w:pStyle w:val="BodyText"/>
        <w:spacing w:after="0"/>
        <w:jc w:val="both"/>
        <w:rPr>
          <w:rFonts w:cs="Arial"/>
          <w:szCs w:val="20"/>
          <w:lang w:val="en-GB"/>
        </w:rPr>
      </w:pPr>
      <w:proofErr w:type="gramStart"/>
      <w:r>
        <w:rPr>
          <w:rFonts w:ascii="SimSun" w:hAnsi="SimSun" w:cs="SimSun"/>
          <w:sz w:val="20"/>
          <w:szCs w:val="20"/>
          <w:lang w:val="en-GB" w:eastAsia="zh-HK"/>
        </w:rPr>
        <w:t>帝舵表是</w:t>
      </w:r>
      <w:proofErr w:type="gramEnd"/>
      <w:r>
        <w:rPr>
          <w:rFonts w:ascii="SimSun" w:hAnsi="SimSun" w:cs="SimSun"/>
          <w:sz w:val="20"/>
          <w:szCs w:val="20"/>
          <w:lang w:val="en-GB" w:eastAsia="zh-HK"/>
        </w:rPr>
        <w:t>屢獲殊榮的瑞士高級腕</w:t>
      </w:r>
      <w:proofErr w:type="gramStart"/>
      <w:r>
        <w:rPr>
          <w:rFonts w:ascii="SimSun" w:hAnsi="SimSun" w:cs="SimSun"/>
          <w:sz w:val="20"/>
          <w:szCs w:val="20"/>
          <w:lang w:val="en-GB" w:eastAsia="zh-HK"/>
        </w:rPr>
        <w:t>錶</w:t>
      </w:r>
      <w:proofErr w:type="gramEnd"/>
      <w:r>
        <w:rPr>
          <w:rFonts w:ascii="SimSun" w:hAnsi="SimSun" w:cs="SimSun"/>
          <w:sz w:val="20"/>
          <w:szCs w:val="20"/>
          <w:lang w:val="en-GB" w:eastAsia="zh-HK"/>
        </w:rPr>
        <w:t>品牌，所生產的機械腕</w:t>
      </w:r>
      <w:proofErr w:type="gramStart"/>
      <w:r>
        <w:rPr>
          <w:rFonts w:ascii="SimSun" w:hAnsi="SimSun" w:cs="SimSun"/>
          <w:sz w:val="20"/>
          <w:szCs w:val="20"/>
          <w:lang w:val="en-GB" w:eastAsia="zh-HK"/>
        </w:rPr>
        <w:t>錶</w:t>
      </w:r>
      <w:proofErr w:type="gramEnd"/>
      <w:r>
        <w:rPr>
          <w:rFonts w:ascii="SimSun" w:hAnsi="SimSun" w:cs="SimSun"/>
          <w:sz w:val="20"/>
          <w:szCs w:val="20"/>
          <w:lang w:val="en-GB" w:eastAsia="zh-HK"/>
        </w:rPr>
        <w:t>風格精緻優雅，精</w:t>
      </w:r>
      <w:proofErr w:type="gramStart"/>
      <w:r>
        <w:rPr>
          <w:rFonts w:ascii="SimSun" w:hAnsi="SimSun" w:cs="SimSun"/>
          <w:sz w:val="20"/>
          <w:szCs w:val="20"/>
          <w:lang w:val="en-GB" w:eastAsia="zh-HK"/>
        </w:rPr>
        <w:t>準</w:t>
      </w:r>
      <w:proofErr w:type="gramEnd"/>
      <w:r>
        <w:rPr>
          <w:rFonts w:ascii="SimSun" w:hAnsi="SimSun" w:cs="SimSun"/>
          <w:sz w:val="20"/>
          <w:szCs w:val="20"/>
          <w:lang w:val="en-GB" w:eastAsia="zh-HK"/>
        </w:rPr>
        <w:t>可靠，品質卓越，是物超所值之選。</w:t>
      </w:r>
      <w:proofErr w:type="gramStart"/>
      <w:r>
        <w:rPr>
          <w:rFonts w:ascii="SimSun" w:hAnsi="SimSun" w:cs="SimSun"/>
          <w:sz w:val="20"/>
          <w:szCs w:val="20"/>
          <w:lang w:val="en-GB" w:eastAsia="zh-HK"/>
        </w:rPr>
        <w:t>帝舵表的</w:t>
      </w:r>
      <w:proofErr w:type="gramEnd"/>
      <w:r>
        <w:rPr>
          <w:rFonts w:ascii="SimSun" w:hAnsi="SimSun" w:cs="SimSun"/>
          <w:sz w:val="20"/>
          <w:szCs w:val="20"/>
          <w:lang w:val="en-GB" w:eastAsia="zh-HK"/>
        </w:rPr>
        <w:t xml:space="preserve">起源可追溯至1926年，勞力士創辦人漢斯・威爾斯多夫（Hans </w:t>
      </w:r>
      <w:proofErr w:type="spellStart"/>
      <w:r>
        <w:rPr>
          <w:rFonts w:ascii="SimSun" w:hAnsi="SimSun" w:cs="SimSun"/>
          <w:sz w:val="20"/>
          <w:szCs w:val="20"/>
          <w:lang w:val="en-GB" w:eastAsia="zh-HK"/>
        </w:rPr>
        <w:t>Wilsdorf</w:t>
      </w:r>
      <w:proofErr w:type="spellEnd"/>
      <w:r>
        <w:rPr>
          <w:rFonts w:ascii="SimSun" w:hAnsi="SimSun" w:cs="SimSun"/>
          <w:sz w:val="20"/>
          <w:szCs w:val="20"/>
          <w:lang w:val="en-GB" w:eastAsia="zh-HK"/>
        </w:rPr>
        <w:t>）註冊了「The TUDOR」商標。1946年，他創立了Montres TUDOR SA帝舵表公司，所生產的腕錶沿襲了勞力士所尊崇的品質理念，而售價卻更易為大眾所接受。自創立以來，帝舵表一直為無懼陸上、海下及冰地挑戰的勇敢人士所選戴。如今，帝舵表包括Black Bay（帝舵碧灣）、</w:t>
      </w:r>
      <w:proofErr w:type="spellStart"/>
      <w:r>
        <w:rPr>
          <w:rFonts w:ascii="SimSun" w:hAnsi="SimSun" w:cs="SimSun"/>
          <w:sz w:val="20"/>
          <w:szCs w:val="20"/>
          <w:lang w:val="en-GB" w:eastAsia="zh-HK"/>
        </w:rPr>
        <w:t>Pelagos</w:t>
      </w:r>
      <w:proofErr w:type="spellEnd"/>
      <w:r>
        <w:rPr>
          <w:rFonts w:ascii="SimSun" w:hAnsi="SimSun" w:cs="SimSun"/>
          <w:sz w:val="20"/>
          <w:szCs w:val="20"/>
          <w:lang w:val="en-GB" w:eastAsia="zh-HK"/>
        </w:rPr>
        <w:t>（帝舵領潛）、1926（帝舵1926）及TUDOR Royal（帝舵皇家）等經典系列。自2015年起，帝舵表推出不同功能的優質原廠機械機芯。</w:t>
      </w:r>
    </w:p>
    <w:p w14:paraId="29062D7E" w14:textId="77777777" w:rsidR="003963A7" w:rsidRPr="005E096F" w:rsidRDefault="00A34825" w:rsidP="003963A7">
      <w:pPr>
        <w:pStyle w:val="TEXTE"/>
        <w:jc w:val="both"/>
        <w:rPr>
          <w:b/>
          <w:lang w:eastAsia="zh-TW"/>
        </w:rPr>
      </w:pPr>
      <w:r>
        <w:rPr>
          <w:rFonts w:ascii="SimSun" w:eastAsia="SimSun" w:hAnsi="SimSun" w:cs="SimSun"/>
          <w:bCs/>
          <w:lang w:eastAsia="zh-HK"/>
        </w:rPr>
        <w:br w:type="page"/>
      </w:r>
      <w:r>
        <w:rPr>
          <w:rFonts w:ascii="SimSun" w:eastAsia="SimSun" w:hAnsi="SimSun" w:cs="SimSun"/>
          <w:b/>
          <w:bCs/>
          <w:lang w:eastAsia="zh-HK"/>
        </w:rPr>
        <w:t>型號79210CNU</w:t>
      </w:r>
    </w:p>
    <w:p w14:paraId="6D0BFD28" w14:textId="77777777" w:rsidR="003963A7" w:rsidRPr="005E096F" w:rsidRDefault="003963A7" w:rsidP="003963A7">
      <w:pPr>
        <w:jc w:val="both"/>
        <w:rPr>
          <w:rFonts w:cs="Arial"/>
          <w:sz w:val="18"/>
          <w:szCs w:val="18"/>
          <w:lang w:val="en-GB" w:eastAsia="zh-TW"/>
        </w:rPr>
      </w:pPr>
    </w:p>
    <w:p w14:paraId="7FFBE52F" w14:textId="77777777" w:rsidR="003963A7" w:rsidRPr="005E096F" w:rsidRDefault="00A34825" w:rsidP="003963A7">
      <w:pPr>
        <w:pStyle w:val="TEXTE"/>
        <w:jc w:val="both"/>
        <w:rPr>
          <w:b/>
          <w:sz w:val="18"/>
          <w:szCs w:val="18"/>
          <w:lang w:eastAsia="zh-TW"/>
        </w:rPr>
      </w:pPr>
      <w:proofErr w:type="gramStart"/>
      <w:r>
        <w:rPr>
          <w:rFonts w:ascii="SimSun" w:eastAsia="SimSun" w:hAnsi="SimSun" w:cs="SimSun"/>
          <w:b/>
          <w:bCs/>
          <w:sz w:val="18"/>
          <w:szCs w:val="18"/>
          <w:lang w:eastAsia="zh-HK"/>
        </w:rPr>
        <w:t>錶</w:t>
      </w:r>
      <w:proofErr w:type="gramEnd"/>
      <w:r>
        <w:rPr>
          <w:rFonts w:ascii="SimSun" w:eastAsia="SimSun" w:hAnsi="SimSun" w:cs="SimSun"/>
          <w:b/>
          <w:bCs/>
          <w:sz w:val="18"/>
          <w:szCs w:val="18"/>
          <w:lang w:eastAsia="zh-HK"/>
        </w:rPr>
        <w:t>殼</w:t>
      </w:r>
    </w:p>
    <w:p w14:paraId="7D942D70" w14:textId="77777777" w:rsidR="003963A7" w:rsidRPr="005E096F" w:rsidRDefault="00A34825" w:rsidP="003963A7">
      <w:pPr>
        <w:jc w:val="both"/>
        <w:rPr>
          <w:rFonts w:cs="Arial"/>
          <w:sz w:val="18"/>
          <w:szCs w:val="18"/>
          <w:lang w:val="en-GB" w:eastAsia="zh-TW"/>
        </w:rPr>
      </w:pPr>
      <w:proofErr w:type="gramStart"/>
      <w:r>
        <w:rPr>
          <w:rFonts w:ascii="SimSun" w:eastAsia="SimSun" w:hAnsi="SimSun" w:cs="SimSun"/>
          <w:sz w:val="18"/>
          <w:szCs w:val="18"/>
          <w:lang w:val="en-GB" w:eastAsia="zh-HK"/>
        </w:rPr>
        <w:t>微珠噴砂啞</w:t>
      </w:r>
      <w:proofErr w:type="gramEnd"/>
      <w:r>
        <w:rPr>
          <w:rFonts w:ascii="SimSun" w:eastAsia="SimSun" w:hAnsi="SimSun" w:cs="SimSun"/>
          <w:sz w:val="18"/>
          <w:szCs w:val="18"/>
          <w:lang w:val="en-GB" w:eastAsia="zh-HK"/>
        </w:rPr>
        <w:t>黑色陶瓷</w:t>
      </w:r>
      <w:proofErr w:type="gramStart"/>
      <w:r>
        <w:rPr>
          <w:rFonts w:ascii="SimSun" w:eastAsia="SimSun" w:hAnsi="SimSun" w:cs="SimSun"/>
          <w:sz w:val="18"/>
          <w:szCs w:val="18"/>
          <w:lang w:val="en-GB" w:eastAsia="zh-HK"/>
        </w:rPr>
        <w:t>錶</w:t>
      </w:r>
      <w:proofErr w:type="gramEnd"/>
      <w:r>
        <w:rPr>
          <w:rFonts w:ascii="SimSun" w:eastAsia="SimSun" w:hAnsi="SimSun" w:cs="SimSun"/>
          <w:sz w:val="18"/>
          <w:szCs w:val="18"/>
          <w:lang w:val="en-GB" w:eastAsia="zh-HK"/>
        </w:rPr>
        <w:t>殼，一體成型中層</w:t>
      </w:r>
      <w:proofErr w:type="gramStart"/>
      <w:r>
        <w:rPr>
          <w:rFonts w:ascii="SimSun" w:eastAsia="SimSun" w:hAnsi="SimSun" w:cs="SimSun"/>
          <w:sz w:val="18"/>
          <w:szCs w:val="18"/>
          <w:lang w:val="en-GB" w:eastAsia="zh-HK"/>
        </w:rPr>
        <w:t>錶</w:t>
      </w:r>
      <w:proofErr w:type="gramEnd"/>
      <w:r>
        <w:rPr>
          <w:rFonts w:ascii="SimSun" w:eastAsia="SimSun" w:hAnsi="SimSun" w:cs="SimSun"/>
          <w:sz w:val="18"/>
          <w:szCs w:val="18"/>
          <w:lang w:val="en-GB" w:eastAsia="zh-HK"/>
        </w:rPr>
        <w:t>殼，直徑41毫米</w:t>
      </w:r>
    </w:p>
    <w:p w14:paraId="38A01B26" w14:textId="3457AA9C" w:rsidR="003963A7" w:rsidRPr="005E096F" w:rsidRDefault="00A34825" w:rsidP="003963A7">
      <w:pPr>
        <w:jc w:val="both"/>
        <w:rPr>
          <w:rFonts w:cs="Arial"/>
          <w:sz w:val="18"/>
          <w:szCs w:val="18"/>
          <w:lang w:val="en-GB" w:eastAsia="zh-TW"/>
        </w:rPr>
      </w:pPr>
      <w:r>
        <w:rPr>
          <w:rFonts w:ascii="SimSun" w:eastAsia="SimSun" w:hAnsi="SimSun" w:cs="SimSun"/>
          <w:sz w:val="18"/>
          <w:szCs w:val="18"/>
          <w:lang w:val="en-GB" w:eastAsia="zh-HK"/>
        </w:rPr>
        <w:t>黑色PVD 316L鋼透明</w:t>
      </w:r>
      <w:r w:rsidR="00AB35AA">
        <w:rPr>
          <w:rFonts w:ascii="PMingLiU" w:hAnsi="PMingLiU" w:cs="SimSun" w:hint="eastAsia"/>
          <w:sz w:val="18"/>
          <w:szCs w:val="18"/>
          <w:lang w:val="en-GB" w:eastAsia="zh-HK"/>
        </w:rPr>
        <w:t>底</w:t>
      </w:r>
      <w:proofErr w:type="gramStart"/>
      <w:r w:rsidR="00AB35AA">
        <w:rPr>
          <w:rFonts w:ascii="PMingLiU" w:hAnsi="PMingLiU" w:cs="SimSun" w:hint="eastAsia"/>
          <w:sz w:val="18"/>
          <w:szCs w:val="18"/>
          <w:lang w:val="en-GB" w:eastAsia="zh-HK"/>
        </w:rPr>
        <w:t>蓋配</w:t>
      </w:r>
      <w:r>
        <w:rPr>
          <w:rFonts w:ascii="SimSun" w:eastAsia="SimSun" w:hAnsi="SimSun" w:cs="SimSun"/>
          <w:sz w:val="18"/>
          <w:szCs w:val="18"/>
          <w:lang w:val="en-GB" w:eastAsia="zh-HK"/>
        </w:rPr>
        <w:t>藍</w:t>
      </w:r>
      <w:proofErr w:type="gramEnd"/>
      <w:r>
        <w:rPr>
          <w:rFonts w:ascii="SimSun" w:eastAsia="SimSun" w:hAnsi="SimSun" w:cs="SimSun"/>
          <w:sz w:val="18"/>
          <w:szCs w:val="18"/>
          <w:lang w:val="en-GB" w:eastAsia="zh-HK"/>
        </w:rPr>
        <w:t>水晶鏡面</w:t>
      </w:r>
    </w:p>
    <w:p w14:paraId="713E4536" w14:textId="77777777" w:rsidR="003963A7" w:rsidRPr="005E096F" w:rsidRDefault="003963A7" w:rsidP="003963A7">
      <w:pPr>
        <w:jc w:val="both"/>
        <w:rPr>
          <w:rFonts w:cs="Arial"/>
          <w:sz w:val="18"/>
          <w:szCs w:val="18"/>
          <w:lang w:val="en-GB" w:eastAsia="zh-TW"/>
        </w:rPr>
      </w:pPr>
    </w:p>
    <w:p w14:paraId="7CF22299" w14:textId="77777777" w:rsidR="003963A7" w:rsidRPr="005E096F" w:rsidRDefault="00A34825" w:rsidP="003963A7">
      <w:pPr>
        <w:pStyle w:val="TEXTE"/>
        <w:jc w:val="both"/>
        <w:rPr>
          <w:b/>
          <w:sz w:val="18"/>
          <w:szCs w:val="18"/>
          <w:lang w:eastAsia="zh-TW"/>
        </w:rPr>
      </w:pPr>
      <w:r>
        <w:rPr>
          <w:rFonts w:ascii="SimSun" w:eastAsia="SimSun" w:hAnsi="SimSun" w:cs="SimSun"/>
          <w:b/>
          <w:bCs/>
          <w:sz w:val="18"/>
          <w:szCs w:val="18"/>
          <w:lang w:eastAsia="zh-HK"/>
        </w:rPr>
        <w:t>外圈</w:t>
      </w:r>
    </w:p>
    <w:p w14:paraId="70263CB1" w14:textId="77777777" w:rsidR="003963A7" w:rsidRPr="005E096F" w:rsidRDefault="00A34825" w:rsidP="003963A7">
      <w:pPr>
        <w:jc w:val="both"/>
        <w:rPr>
          <w:rFonts w:cs="Arial"/>
          <w:sz w:val="18"/>
          <w:szCs w:val="18"/>
          <w:lang w:val="en-GB" w:eastAsia="zh-TW"/>
        </w:rPr>
      </w:pPr>
      <w:r>
        <w:rPr>
          <w:rFonts w:ascii="SimSun" w:eastAsia="SimSun" w:hAnsi="SimSun" w:cs="SimSun"/>
          <w:sz w:val="18"/>
          <w:szCs w:val="18"/>
          <w:lang w:val="en-GB" w:eastAsia="zh-HK"/>
        </w:rPr>
        <w:t>黑色PVD 316L</w:t>
      </w:r>
      <w:proofErr w:type="gramStart"/>
      <w:r>
        <w:rPr>
          <w:rFonts w:ascii="SimSun" w:eastAsia="SimSun" w:hAnsi="SimSun" w:cs="SimSun"/>
          <w:sz w:val="18"/>
          <w:szCs w:val="18"/>
          <w:lang w:val="en-GB" w:eastAsia="zh-HK"/>
        </w:rPr>
        <w:t>鋼單向</w:t>
      </w:r>
      <w:proofErr w:type="gramEnd"/>
      <w:r>
        <w:rPr>
          <w:rFonts w:ascii="SimSun" w:eastAsia="SimSun" w:hAnsi="SimSun" w:cs="SimSun"/>
          <w:sz w:val="18"/>
          <w:szCs w:val="18"/>
          <w:lang w:val="en-GB" w:eastAsia="zh-HK"/>
        </w:rPr>
        <w:t>旋轉外圈，配黑色陶瓷60分鐘刻度字圈，飾以太陽光線效果，鐫刻刻度及數字</w:t>
      </w:r>
    </w:p>
    <w:p w14:paraId="05F34EE9" w14:textId="77777777" w:rsidR="003963A7" w:rsidRPr="005E096F" w:rsidRDefault="003963A7" w:rsidP="003963A7">
      <w:pPr>
        <w:jc w:val="both"/>
        <w:rPr>
          <w:rFonts w:cs="Arial"/>
          <w:sz w:val="18"/>
          <w:szCs w:val="18"/>
          <w:lang w:val="en-GB" w:eastAsia="zh-TW"/>
        </w:rPr>
      </w:pPr>
    </w:p>
    <w:p w14:paraId="6226F6D1" w14:textId="77777777" w:rsidR="003963A7" w:rsidRPr="005E096F" w:rsidRDefault="00A34825" w:rsidP="003963A7">
      <w:pPr>
        <w:pStyle w:val="TEXTE"/>
        <w:jc w:val="both"/>
        <w:rPr>
          <w:b/>
          <w:sz w:val="18"/>
          <w:szCs w:val="18"/>
          <w:lang w:eastAsia="zh-TW"/>
        </w:rPr>
      </w:pPr>
      <w:r>
        <w:rPr>
          <w:rFonts w:ascii="SimSun" w:eastAsia="SimSun" w:hAnsi="SimSun" w:cs="SimSun"/>
          <w:b/>
          <w:bCs/>
          <w:sz w:val="18"/>
          <w:szCs w:val="18"/>
          <w:lang w:eastAsia="zh-HK"/>
        </w:rPr>
        <w:t>上鏈</w:t>
      </w:r>
      <w:proofErr w:type="gramStart"/>
      <w:r>
        <w:rPr>
          <w:rFonts w:ascii="SimSun" w:eastAsia="SimSun" w:hAnsi="SimSun" w:cs="SimSun"/>
          <w:b/>
          <w:bCs/>
          <w:sz w:val="18"/>
          <w:szCs w:val="18"/>
          <w:lang w:eastAsia="zh-HK"/>
        </w:rPr>
        <w:t>錶</w:t>
      </w:r>
      <w:proofErr w:type="gramEnd"/>
      <w:r>
        <w:rPr>
          <w:rFonts w:ascii="SimSun" w:eastAsia="SimSun" w:hAnsi="SimSun" w:cs="SimSun"/>
          <w:b/>
          <w:bCs/>
          <w:sz w:val="18"/>
          <w:szCs w:val="18"/>
          <w:lang w:eastAsia="zh-HK"/>
        </w:rPr>
        <w:t>冠</w:t>
      </w:r>
    </w:p>
    <w:p w14:paraId="0BD79648" w14:textId="77777777" w:rsidR="003963A7" w:rsidRPr="005E096F" w:rsidRDefault="00A34825" w:rsidP="003963A7">
      <w:pPr>
        <w:jc w:val="both"/>
        <w:rPr>
          <w:rFonts w:cs="Arial"/>
          <w:sz w:val="18"/>
          <w:szCs w:val="18"/>
          <w:lang w:val="en-GB" w:eastAsia="zh-TW"/>
        </w:rPr>
      </w:pPr>
      <w:r>
        <w:rPr>
          <w:rFonts w:ascii="SimSun" w:eastAsia="SimSun" w:hAnsi="SimSun" w:cs="SimSun"/>
          <w:sz w:val="18"/>
          <w:szCs w:val="18"/>
          <w:lang w:val="en-GB" w:eastAsia="zh-HK"/>
        </w:rPr>
        <w:t>黑色PVD 316L</w:t>
      </w:r>
      <w:proofErr w:type="gramStart"/>
      <w:r>
        <w:rPr>
          <w:rFonts w:ascii="SimSun" w:eastAsia="SimSun" w:hAnsi="SimSun" w:cs="SimSun"/>
          <w:sz w:val="18"/>
          <w:szCs w:val="18"/>
          <w:lang w:val="en-GB" w:eastAsia="zh-HK"/>
        </w:rPr>
        <w:t>鋼旋入式上鏈錶</w:t>
      </w:r>
      <w:proofErr w:type="gramEnd"/>
      <w:r>
        <w:rPr>
          <w:rFonts w:ascii="SimSun" w:eastAsia="SimSun" w:hAnsi="SimSun" w:cs="SimSun"/>
          <w:sz w:val="18"/>
          <w:szCs w:val="18"/>
          <w:lang w:val="en-GB" w:eastAsia="zh-HK"/>
        </w:rPr>
        <w:t>冠，飾以浮雕</w:t>
      </w:r>
      <w:proofErr w:type="gramStart"/>
      <w:r>
        <w:rPr>
          <w:rFonts w:ascii="SimSun" w:eastAsia="SimSun" w:hAnsi="SimSun" w:cs="SimSun"/>
          <w:sz w:val="18"/>
          <w:szCs w:val="18"/>
          <w:lang w:val="en-GB" w:eastAsia="zh-HK"/>
        </w:rPr>
        <w:t>帝舵表玫瑰</w:t>
      </w:r>
      <w:proofErr w:type="gramEnd"/>
      <w:r>
        <w:rPr>
          <w:rFonts w:ascii="SimSun" w:eastAsia="SimSun" w:hAnsi="SimSun" w:cs="SimSun"/>
          <w:sz w:val="18"/>
          <w:szCs w:val="18"/>
          <w:lang w:val="en-GB" w:eastAsia="zh-HK"/>
        </w:rPr>
        <w:t>標誌，</w:t>
      </w:r>
      <w:proofErr w:type="gramStart"/>
      <w:r>
        <w:rPr>
          <w:rFonts w:ascii="SimSun" w:eastAsia="SimSun" w:hAnsi="SimSun" w:cs="SimSun"/>
          <w:sz w:val="18"/>
          <w:szCs w:val="18"/>
          <w:lang w:val="en-GB" w:eastAsia="zh-HK"/>
        </w:rPr>
        <w:t>配圓紋磨砂鋼上鏈錶</w:t>
      </w:r>
      <w:proofErr w:type="gramEnd"/>
      <w:r>
        <w:rPr>
          <w:rFonts w:ascii="SimSun" w:eastAsia="SimSun" w:hAnsi="SimSun" w:cs="SimSun"/>
          <w:sz w:val="18"/>
          <w:szCs w:val="18"/>
          <w:lang w:val="en-GB" w:eastAsia="zh-HK"/>
        </w:rPr>
        <w:t>冠軸</w:t>
      </w:r>
    </w:p>
    <w:p w14:paraId="68AD0046" w14:textId="77777777" w:rsidR="003963A7" w:rsidRPr="005E096F" w:rsidRDefault="003963A7" w:rsidP="003963A7">
      <w:pPr>
        <w:jc w:val="both"/>
        <w:rPr>
          <w:rFonts w:cs="Arial"/>
          <w:sz w:val="18"/>
          <w:szCs w:val="18"/>
          <w:lang w:val="en-GB" w:eastAsia="zh-TW"/>
        </w:rPr>
      </w:pPr>
    </w:p>
    <w:p w14:paraId="4FF07F81" w14:textId="77777777" w:rsidR="003963A7" w:rsidRPr="005E096F" w:rsidRDefault="00A34825" w:rsidP="003963A7">
      <w:pPr>
        <w:pStyle w:val="TEXTE"/>
        <w:jc w:val="both"/>
        <w:rPr>
          <w:b/>
          <w:sz w:val="18"/>
          <w:szCs w:val="18"/>
          <w:lang w:eastAsia="zh-TW"/>
        </w:rPr>
      </w:pPr>
      <w:proofErr w:type="gramStart"/>
      <w:r>
        <w:rPr>
          <w:rFonts w:ascii="SimSun" w:eastAsia="SimSun" w:hAnsi="SimSun" w:cs="SimSun"/>
          <w:b/>
          <w:bCs/>
          <w:sz w:val="18"/>
          <w:szCs w:val="18"/>
          <w:lang w:eastAsia="zh-HK"/>
        </w:rPr>
        <w:t>錶</w:t>
      </w:r>
      <w:proofErr w:type="gramEnd"/>
      <w:r>
        <w:rPr>
          <w:rFonts w:ascii="SimSun" w:eastAsia="SimSun" w:hAnsi="SimSun" w:cs="SimSun"/>
          <w:b/>
          <w:bCs/>
          <w:sz w:val="18"/>
          <w:szCs w:val="18"/>
          <w:lang w:eastAsia="zh-HK"/>
        </w:rPr>
        <w:t>面</w:t>
      </w:r>
    </w:p>
    <w:p w14:paraId="58585E4A" w14:textId="77777777" w:rsidR="003963A7" w:rsidRPr="005E096F" w:rsidRDefault="00A34825" w:rsidP="003963A7">
      <w:pPr>
        <w:jc w:val="both"/>
        <w:rPr>
          <w:rFonts w:cs="Arial"/>
          <w:sz w:val="18"/>
          <w:szCs w:val="18"/>
          <w:lang w:val="en-GB" w:eastAsia="zh-TW"/>
        </w:rPr>
      </w:pPr>
      <w:r>
        <w:rPr>
          <w:rFonts w:ascii="SimSun" w:eastAsia="SimSun" w:hAnsi="SimSun" w:cs="SimSun"/>
          <w:sz w:val="18"/>
          <w:szCs w:val="18"/>
          <w:lang w:val="en-GB" w:eastAsia="zh-HK"/>
        </w:rPr>
        <w:t>藍色，圓拱形</w:t>
      </w:r>
    </w:p>
    <w:p w14:paraId="51262256" w14:textId="77777777" w:rsidR="003963A7" w:rsidRPr="005E096F" w:rsidRDefault="003963A7" w:rsidP="003963A7">
      <w:pPr>
        <w:jc w:val="both"/>
        <w:rPr>
          <w:rFonts w:cs="Arial"/>
          <w:sz w:val="18"/>
          <w:szCs w:val="18"/>
          <w:lang w:val="en-GB" w:eastAsia="zh-TW"/>
        </w:rPr>
      </w:pPr>
    </w:p>
    <w:p w14:paraId="3F0014D5" w14:textId="77777777" w:rsidR="003963A7" w:rsidRPr="005E096F" w:rsidRDefault="00A34825" w:rsidP="003963A7">
      <w:pPr>
        <w:pStyle w:val="TEXTE"/>
        <w:jc w:val="both"/>
        <w:rPr>
          <w:b/>
          <w:sz w:val="18"/>
          <w:szCs w:val="18"/>
          <w:lang w:eastAsia="zh-TW"/>
        </w:rPr>
      </w:pPr>
      <w:r>
        <w:rPr>
          <w:rFonts w:ascii="SimSun" w:eastAsia="SimSun" w:hAnsi="SimSun" w:cs="SimSun"/>
          <w:b/>
          <w:bCs/>
          <w:sz w:val="18"/>
          <w:szCs w:val="18"/>
          <w:lang w:eastAsia="zh-HK"/>
        </w:rPr>
        <w:t>鏡面</w:t>
      </w:r>
    </w:p>
    <w:p w14:paraId="012C162F" w14:textId="77777777" w:rsidR="003963A7" w:rsidRPr="005E096F" w:rsidRDefault="00A34825" w:rsidP="003963A7">
      <w:pPr>
        <w:jc w:val="both"/>
        <w:rPr>
          <w:rFonts w:cs="Arial"/>
          <w:sz w:val="18"/>
          <w:szCs w:val="18"/>
          <w:lang w:val="en-GB" w:eastAsia="zh-TW"/>
        </w:rPr>
      </w:pPr>
      <w:r>
        <w:rPr>
          <w:rFonts w:ascii="SimSun" w:eastAsia="SimSun" w:hAnsi="SimSun" w:cs="SimSun"/>
          <w:sz w:val="18"/>
          <w:szCs w:val="18"/>
          <w:lang w:val="en-GB" w:eastAsia="zh-HK"/>
        </w:rPr>
        <w:t>圓拱形藍水晶鏡面</w:t>
      </w:r>
    </w:p>
    <w:p w14:paraId="135BC4A5" w14:textId="77777777" w:rsidR="003963A7" w:rsidRPr="005E096F" w:rsidRDefault="003963A7" w:rsidP="003963A7">
      <w:pPr>
        <w:jc w:val="both"/>
        <w:rPr>
          <w:rFonts w:cs="Arial"/>
          <w:sz w:val="18"/>
          <w:szCs w:val="18"/>
          <w:lang w:val="en-GB" w:eastAsia="zh-TW"/>
        </w:rPr>
      </w:pPr>
    </w:p>
    <w:p w14:paraId="4293B0EE" w14:textId="77777777" w:rsidR="003963A7" w:rsidRPr="005E096F" w:rsidRDefault="00A34825" w:rsidP="003963A7">
      <w:pPr>
        <w:pStyle w:val="TEXTE"/>
        <w:jc w:val="both"/>
        <w:rPr>
          <w:b/>
          <w:sz w:val="18"/>
          <w:szCs w:val="18"/>
          <w:lang w:eastAsia="zh-TW"/>
        </w:rPr>
      </w:pPr>
      <w:r>
        <w:rPr>
          <w:rFonts w:ascii="SimSun" w:eastAsia="SimSun" w:hAnsi="SimSun" w:cs="SimSun"/>
          <w:b/>
          <w:bCs/>
          <w:sz w:val="18"/>
          <w:szCs w:val="18"/>
          <w:lang w:eastAsia="zh-HK"/>
        </w:rPr>
        <w:t>防水性能</w:t>
      </w:r>
    </w:p>
    <w:p w14:paraId="36F76846" w14:textId="77777777" w:rsidR="003963A7" w:rsidRPr="005E096F" w:rsidRDefault="00A34825" w:rsidP="003963A7">
      <w:pPr>
        <w:jc w:val="both"/>
        <w:rPr>
          <w:rFonts w:cs="Arial"/>
          <w:sz w:val="18"/>
          <w:szCs w:val="18"/>
          <w:lang w:val="en-GB" w:eastAsia="zh-TW"/>
        </w:rPr>
      </w:pPr>
      <w:r>
        <w:rPr>
          <w:rFonts w:ascii="SimSun" w:eastAsia="SimSun" w:hAnsi="SimSun" w:cs="SimSun"/>
          <w:sz w:val="18"/>
          <w:szCs w:val="18"/>
          <w:lang w:val="en-GB" w:eastAsia="zh-HK"/>
        </w:rPr>
        <w:t>防水深達200米（660呎）</w:t>
      </w:r>
    </w:p>
    <w:p w14:paraId="4C682470" w14:textId="77777777" w:rsidR="003963A7" w:rsidRPr="005E096F" w:rsidRDefault="003963A7" w:rsidP="003963A7">
      <w:pPr>
        <w:jc w:val="both"/>
        <w:rPr>
          <w:rFonts w:cs="Arial"/>
          <w:sz w:val="18"/>
          <w:szCs w:val="18"/>
          <w:lang w:val="en-GB" w:eastAsia="zh-TW"/>
        </w:rPr>
      </w:pPr>
    </w:p>
    <w:p w14:paraId="524AC2D0" w14:textId="77777777" w:rsidR="003963A7" w:rsidRPr="005E096F" w:rsidRDefault="00A34825" w:rsidP="003963A7">
      <w:pPr>
        <w:pStyle w:val="TEXTE"/>
        <w:jc w:val="both"/>
        <w:rPr>
          <w:b/>
          <w:sz w:val="18"/>
          <w:szCs w:val="18"/>
          <w:lang w:eastAsia="zh-TW"/>
        </w:rPr>
      </w:pPr>
      <w:r>
        <w:rPr>
          <w:rFonts w:ascii="SimSun" w:eastAsia="SimSun" w:hAnsi="SimSun" w:cs="SimSun"/>
          <w:b/>
          <w:bCs/>
          <w:sz w:val="18"/>
          <w:szCs w:val="18"/>
          <w:lang w:eastAsia="zh-HK"/>
        </w:rPr>
        <w:t>錶帶</w:t>
      </w:r>
    </w:p>
    <w:p w14:paraId="19209582" w14:textId="77777777" w:rsidR="003963A7" w:rsidRPr="005E096F" w:rsidRDefault="00A34825" w:rsidP="003963A7">
      <w:pPr>
        <w:jc w:val="both"/>
        <w:rPr>
          <w:rFonts w:cs="Arial"/>
          <w:sz w:val="18"/>
          <w:szCs w:val="18"/>
          <w:lang w:val="en-GB" w:eastAsia="zh-TW"/>
        </w:rPr>
      </w:pPr>
      <w:r>
        <w:rPr>
          <w:rFonts w:ascii="SimSun" w:eastAsia="SimSun" w:hAnsi="SimSun" w:cs="SimSun"/>
          <w:sz w:val="18"/>
          <w:szCs w:val="18"/>
          <w:lang w:val="en-GB" w:eastAsia="zh-HK"/>
        </w:rPr>
        <w:t>皮膠合成錶帶，配獨特縫線及黑色PVD 316L鋼</w:t>
      </w:r>
      <w:proofErr w:type="gramStart"/>
      <w:r>
        <w:rPr>
          <w:rFonts w:ascii="SimSun" w:eastAsia="SimSun" w:hAnsi="SimSun" w:cs="SimSun"/>
          <w:sz w:val="18"/>
          <w:szCs w:val="18"/>
          <w:lang w:val="en-GB" w:eastAsia="zh-HK"/>
        </w:rPr>
        <w:t>摺</w:t>
      </w:r>
      <w:proofErr w:type="gramEnd"/>
      <w:r>
        <w:rPr>
          <w:rFonts w:ascii="SimSun" w:eastAsia="SimSun" w:hAnsi="SimSun" w:cs="SimSun"/>
          <w:sz w:val="18"/>
          <w:szCs w:val="18"/>
          <w:lang w:val="en-GB" w:eastAsia="zh-HK"/>
        </w:rPr>
        <w:t>扣</w:t>
      </w:r>
    </w:p>
    <w:p w14:paraId="12145DF1" w14:textId="77777777" w:rsidR="003963A7" w:rsidRPr="005E096F" w:rsidRDefault="00A34825" w:rsidP="003963A7">
      <w:pPr>
        <w:jc w:val="both"/>
        <w:rPr>
          <w:rFonts w:cs="Arial"/>
          <w:sz w:val="18"/>
          <w:szCs w:val="18"/>
          <w:lang w:val="en-GB" w:eastAsia="zh-TW"/>
        </w:rPr>
      </w:pPr>
      <w:r>
        <w:rPr>
          <w:rFonts w:ascii="SimSun" w:eastAsia="SimSun" w:hAnsi="SimSun" w:cs="SimSun"/>
          <w:sz w:val="18"/>
          <w:szCs w:val="18"/>
          <w:lang w:val="en-GB" w:eastAsia="zh-HK"/>
        </w:rPr>
        <w:t>隨</w:t>
      </w:r>
      <w:proofErr w:type="gramStart"/>
      <w:r>
        <w:rPr>
          <w:rFonts w:ascii="SimSun" w:eastAsia="SimSun" w:hAnsi="SimSun" w:cs="SimSun"/>
          <w:sz w:val="18"/>
          <w:szCs w:val="18"/>
          <w:lang w:val="en-GB" w:eastAsia="zh-HK"/>
        </w:rPr>
        <w:t>錶</w:t>
      </w:r>
      <w:proofErr w:type="gramEnd"/>
      <w:r>
        <w:rPr>
          <w:rFonts w:ascii="SimSun" w:eastAsia="SimSun" w:hAnsi="SimSun" w:cs="SimSun"/>
          <w:sz w:val="18"/>
          <w:szCs w:val="18"/>
          <w:lang w:val="en-GB" w:eastAsia="zh-HK"/>
        </w:rPr>
        <w:t>附送黑色織紋錶帶，飾以藍色條紋，配黑色PVD 316L鋼帶扣</w:t>
      </w:r>
    </w:p>
    <w:p w14:paraId="3264A57E" w14:textId="77777777" w:rsidR="003963A7" w:rsidRPr="005E096F" w:rsidRDefault="003963A7" w:rsidP="003963A7">
      <w:pPr>
        <w:jc w:val="both"/>
        <w:rPr>
          <w:rFonts w:cs="Arial"/>
          <w:sz w:val="18"/>
          <w:szCs w:val="18"/>
          <w:lang w:val="en-GB" w:eastAsia="zh-TW"/>
        </w:rPr>
      </w:pPr>
    </w:p>
    <w:p w14:paraId="5A2D9C6D" w14:textId="77777777" w:rsidR="003963A7" w:rsidRPr="005E096F" w:rsidRDefault="00A34825" w:rsidP="003963A7">
      <w:pPr>
        <w:pStyle w:val="TEXTE"/>
        <w:jc w:val="both"/>
        <w:rPr>
          <w:b/>
          <w:sz w:val="18"/>
          <w:szCs w:val="18"/>
          <w:lang w:eastAsia="zh-TW"/>
        </w:rPr>
      </w:pPr>
      <w:r>
        <w:rPr>
          <w:rFonts w:ascii="SimSun" w:eastAsia="SimSun" w:hAnsi="SimSun" w:cs="SimSun"/>
          <w:b/>
          <w:bCs/>
          <w:sz w:val="18"/>
          <w:szCs w:val="18"/>
          <w:lang w:eastAsia="zh-HK"/>
        </w:rPr>
        <w:t>機芯型號</w:t>
      </w:r>
    </w:p>
    <w:p w14:paraId="22D6F0A5" w14:textId="77777777" w:rsidR="003963A7" w:rsidRPr="005E096F" w:rsidRDefault="00A34825" w:rsidP="003963A7">
      <w:pPr>
        <w:jc w:val="both"/>
        <w:rPr>
          <w:rFonts w:cs="Arial"/>
          <w:sz w:val="18"/>
          <w:szCs w:val="18"/>
          <w:lang w:val="en-GB" w:eastAsia="zh-TW"/>
        </w:rPr>
      </w:pPr>
      <w:r>
        <w:rPr>
          <w:rFonts w:ascii="SimSun" w:eastAsia="SimSun" w:hAnsi="SimSun" w:cs="SimSun"/>
          <w:iCs/>
          <w:sz w:val="18"/>
          <w:szCs w:val="18"/>
          <w:lang w:val="en-GB" w:eastAsia="zh-HK"/>
        </w:rPr>
        <w:t>帝</w:t>
      </w:r>
      <w:proofErr w:type="gramStart"/>
      <w:r>
        <w:rPr>
          <w:rFonts w:ascii="SimSun" w:eastAsia="SimSun" w:hAnsi="SimSun" w:cs="SimSun"/>
          <w:iCs/>
          <w:sz w:val="18"/>
          <w:szCs w:val="18"/>
          <w:lang w:val="en-GB" w:eastAsia="zh-HK"/>
        </w:rPr>
        <w:t>舵表原</w:t>
      </w:r>
      <w:proofErr w:type="gramEnd"/>
      <w:r>
        <w:rPr>
          <w:rFonts w:ascii="SimSun" w:eastAsia="SimSun" w:hAnsi="SimSun" w:cs="SimSun"/>
          <w:iCs/>
          <w:sz w:val="18"/>
          <w:szCs w:val="18"/>
          <w:lang w:val="en-GB" w:eastAsia="zh-HK"/>
        </w:rPr>
        <w:t>廠機芯MT5602-1U型</w:t>
      </w:r>
    </w:p>
    <w:p w14:paraId="2ADAA4C3" w14:textId="77777777" w:rsidR="003963A7" w:rsidRPr="005E096F" w:rsidRDefault="00A34825" w:rsidP="003963A7">
      <w:pPr>
        <w:jc w:val="both"/>
        <w:rPr>
          <w:rFonts w:cs="Arial"/>
          <w:sz w:val="18"/>
          <w:szCs w:val="18"/>
          <w:lang w:val="en-GB" w:eastAsia="zh-TW"/>
        </w:rPr>
      </w:pPr>
      <w:r>
        <w:rPr>
          <w:rFonts w:ascii="SimSun" w:eastAsia="SimSun" w:hAnsi="SimSun" w:cs="SimSun"/>
          <w:sz w:val="18"/>
          <w:szCs w:val="18"/>
          <w:lang w:val="en-GB" w:eastAsia="zh-HK"/>
        </w:rPr>
        <w:t>雙向擺</w:t>
      </w:r>
      <w:proofErr w:type="gramStart"/>
      <w:r>
        <w:rPr>
          <w:rFonts w:ascii="SimSun" w:eastAsia="SimSun" w:hAnsi="SimSun" w:cs="SimSun"/>
          <w:sz w:val="18"/>
          <w:szCs w:val="18"/>
          <w:lang w:val="en-GB" w:eastAsia="zh-HK"/>
        </w:rPr>
        <w:t>陀</w:t>
      </w:r>
      <w:proofErr w:type="gramEnd"/>
      <w:r>
        <w:rPr>
          <w:rFonts w:ascii="SimSun" w:eastAsia="SimSun" w:hAnsi="SimSun" w:cs="SimSun"/>
          <w:sz w:val="18"/>
          <w:szCs w:val="18"/>
          <w:lang w:val="en-GB" w:eastAsia="zh-HK"/>
        </w:rPr>
        <w:t>系統自動上鏈機械機芯</w:t>
      </w:r>
    </w:p>
    <w:p w14:paraId="20EF96DF" w14:textId="77777777" w:rsidR="003963A7" w:rsidRPr="005E096F" w:rsidRDefault="003963A7" w:rsidP="003963A7">
      <w:pPr>
        <w:jc w:val="both"/>
        <w:rPr>
          <w:rFonts w:cs="Arial"/>
          <w:sz w:val="18"/>
          <w:szCs w:val="18"/>
          <w:lang w:val="en-GB" w:eastAsia="zh-TW"/>
        </w:rPr>
      </w:pPr>
    </w:p>
    <w:p w14:paraId="227BAE2C" w14:textId="77777777" w:rsidR="003963A7" w:rsidRPr="005E096F" w:rsidRDefault="00A34825" w:rsidP="003963A7">
      <w:pPr>
        <w:pStyle w:val="TEXTE"/>
        <w:jc w:val="both"/>
        <w:rPr>
          <w:b/>
          <w:sz w:val="18"/>
          <w:szCs w:val="18"/>
          <w:lang w:eastAsia="zh-TW"/>
        </w:rPr>
      </w:pPr>
      <w:r>
        <w:rPr>
          <w:rFonts w:ascii="SimSun" w:eastAsia="SimSun" w:hAnsi="SimSun" w:cs="SimSun"/>
          <w:b/>
          <w:bCs/>
          <w:sz w:val="18"/>
          <w:szCs w:val="18"/>
          <w:lang w:eastAsia="zh-HK"/>
        </w:rPr>
        <w:t>動力儲備</w:t>
      </w:r>
    </w:p>
    <w:p w14:paraId="7DD59A8F" w14:textId="77777777" w:rsidR="003963A7" w:rsidRPr="005E096F" w:rsidRDefault="00A34825" w:rsidP="003963A7">
      <w:pPr>
        <w:jc w:val="both"/>
        <w:rPr>
          <w:rFonts w:cs="Arial"/>
          <w:sz w:val="18"/>
          <w:szCs w:val="18"/>
          <w:lang w:val="en-GB" w:eastAsia="zh-TW"/>
        </w:rPr>
      </w:pPr>
      <w:r>
        <w:rPr>
          <w:rFonts w:ascii="SimSun" w:eastAsia="SimSun" w:hAnsi="SimSun" w:cs="SimSun"/>
          <w:sz w:val="18"/>
          <w:szCs w:val="18"/>
          <w:lang w:val="en-GB" w:eastAsia="zh-HK"/>
        </w:rPr>
        <w:t>70小時動力儲備，獲瑞士聯邦計量科學研究院（METAS）認證</w:t>
      </w:r>
    </w:p>
    <w:p w14:paraId="06975238" w14:textId="77777777" w:rsidR="003963A7" w:rsidRPr="005E096F" w:rsidRDefault="003963A7" w:rsidP="003963A7">
      <w:pPr>
        <w:jc w:val="both"/>
        <w:rPr>
          <w:rFonts w:cs="Arial"/>
          <w:sz w:val="18"/>
          <w:szCs w:val="18"/>
          <w:lang w:val="en-GB" w:eastAsia="zh-TW"/>
        </w:rPr>
      </w:pPr>
    </w:p>
    <w:p w14:paraId="7639E1F7" w14:textId="77777777" w:rsidR="003963A7" w:rsidRPr="005E096F" w:rsidRDefault="00A34825" w:rsidP="003963A7">
      <w:pPr>
        <w:pStyle w:val="TEXTE"/>
        <w:jc w:val="both"/>
        <w:rPr>
          <w:b/>
          <w:sz w:val="18"/>
          <w:szCs w:val="18"/>
          <w:lang w:eastAsia="zh-TW"/>
        </w:rPr>
      </w:pPr>
      <w:r>
        <w:rPr>
          <w:rFonts w:ascii="SimSun" w:eastAsia="SimSun" w:hAnsi="SimSun" w:cs="SimSun"/>
          <w:b/>
          <w:bCs/>
          <w:sz w:val="18"/>
          <w:szCs w:val="18"/>
          <w:lang w:eastAsia="zh-HK"/>
        </w:rPr>
        <w:t>精</w:t>
      </w:r>
      <w:proofErr w:type="gramStart"/>
      <w:r>
        <w:rPr>
          <w:rFonts w:ascii="SimSun" w:eastAsia="SimSun" w:hAnsi="SimSun" w:cs="SimSun"/>
          <w:b/>
          <w:bCs/>
          <w:sz w:val="18"/>
          <w:szCs w:val="18"/>
          <w:lang w:eastAsia="zh-HK"/>
        </w:rPr>
        <w:t>準</w:t>
      </w:r>
      <w:proofErr w:type="gramEnd"/>
    </w:p>
    <w:p w14:paraId="259EC6B4" w14:textId="77777777" w:rsidR="003963A7" w:rsidRPr="005E096F" w:rsidRDefault="00A34825" w:rsidP="003963A7">
      <w:pPr>
        <w:jc w:val="both"/>
        <w:rPr>
          <w:rFonts w:cs="Arial"/>
          <w:sz w:val="18"/>
          <w:szCs w:val="18"/>
          <w:lang w:val="en-GB" w:eastAsia="zh-TW"/>
        </w:rPr>
      </w:pPr>
      <w:r>
        <w:rPr>
          <w:rFonts w:ascii="SimSun" w:eastAsia="SimSun" w:hAnsi="SimSun" w:cs="SimSun"/>
          <w:sz w:val="18"/>
          <w:szCs w:val="18"/>
          <w:lang w:val="en-GB" w:eastAsia="zh-HK"/>
        </w:rPr>
        <w:t>瑞士官方天文台認證（COSC）</w:t>
      </w:r>
    </w:p>
    <w:p w14:paraId="5739B889" w14:textId="77777777" w:rsidR="003963A7" w:rsidRPr="005E096F" w:rsidRDefault="00A34825" w:rsidP="003963A7">
      <w:pPr>
        <w:jc w:val="both"/>
        <w:rPr>
          <w:rFonts w:cs="Arial"/>
          <w:sz w:val="18"/>
          <w:szCs w:val="18"/>
          <w:lang w:val="en-GB" w:eastAsia="zh-TW"/>
        </w:rPr>
      </w:pPr>
      <w:r>
        <w:rPr>
          <w:rFonts w:ascii="SimSun" w:eastAsia="SimSun" w:hAnsi="SimSun" w:cs="SimSun"/>
          <w:sz w:val="18"/>
          <w:szCs w:val="18"/>
          <w:lang w:val="en-GB" w:eastAsia="zh-HK"/>
        </w:rPr>
        <w:t>天文台精密時計</w:t>
      </w:r>
    </w:p>
    <w:p w14:paraId="5C69551B" w14:textId="77777777" w:rsidR="003963A7" w:rsidRPr="005E096F" w:rsidRDefault="00A34825" w:rsidP="003963A7">
      <w:pPr>
        <w:jc w:val="both"/>
        <w:rPr>
          <w:rFonts w:cs="Arial"/>
          <w:sz w:val="18"/>
          <w:szCs w:val="18"/>
          <w:lang w:val="en-GB" w:eastAsia="zh-TW"/>
        </w:rPr>
      </w:pPr>
      <w:r>
        <w:rPr>
          <w:rFonts w:ascii="SimSun" w:eastAsia="SimSun" w:hAnsi="SimSun" w:cs="SimSun"/>
          <w:sz w:val="18"/>
          <w:szCs w:val="18"/>
          <w:lang w:val="en-GB" w:eastAsia="zh-HK"/>
        </w:rPr>
        <w:t>瑞士聯邦計量科學研究院（METAS）大師天文台精密時計認證</w:t>
      </w:r>
    </w:p>
    <w:p w14:paraId="4FF2D7E1" w14:textId="77777777" w:rsidR="003963A7" w:rsidRPr="005E096F" w:rsidRDefault="003963A7" w:rsidP="003963A7">
      <w:pPr>
        <w:jc w:val="both"/>
        <w:rPr>
          <w:rFonts w:cs="Arial"/>
          <w:sz w:val="18"/>
          <w:szCs w:val="18"/>
          <w:lang w:val="en-GB" w:eastAsia="zh-TW"/>
        </w:rPr>
      </w:pPr>
    </w:p>
    <w:p w14:paraId="3250C23C" w14:textId="77777777" w:rsidR="003963A7" w:rsidRPr="005E096F" w:rsidRDefault="00A34825" w:rsidP="003963A7">
      <w:pPr>
        <w:pStyle w:val="TEXTE"/>
        <w:jc w:val="both"/>
        <w:rPr>
          <w:b/>
          <w:sz w:val="18"/>
          <w:szCs w:val="18"/>
          <w:lang w:eastAsia="zh-TW"/>
        </w:rPr>
      </w:pPr>
      <w:r>
        <w:rPr>
          <w:rFonts w:ascii="SimSun" w:eastAsia="SimSun" w:hAnsi="SimSun" w:cs="SimSun"/>
          <w:b/>
          <w:bCs/>
          <w:sz w:val="18"/>
          <w:szCs w:val="18"/>
          <w:lang w:eastAsia="zh-HK"/>
        </w:rPr>
        <w:t>功能</w:t>
      </w:r>
    </w:p>
    <w:p w14:paraId="5F383610" w14:textId="77777777" w:rsidR="003963A7" w:rsidRPr="005E096F" w:rsidRDefault="00A34825" w:rsidP="003963A7">
      <w:pPr>
        <w:jc w:val="both"/>
        <w:rPr>
          <w:rFonts w:cs="Arial"/>
          <w:sz w:val="18"/>
          <w:szCs w:val="18"/>
          <w:lang w:val="en-GB" w:eastAsia="zh-TW"/>
        </w:rPr>
      </w:pPr>
      <w:r>
        <w:rPr>
          <w:rFonts w:ascii="SimSun" w:eastAsia="SimSun" w:hAnsi="SimSun" w:cs="SimSun"/>
          <w:sz w:val="18"/>
          <w:szCs w:val="18"/>
          <w:lang w:val="en-GB" w:eastAsia="zh-HK"/>
        </w:rPr>
        <w:t>中央時針、分針及秒針</w:t>
      </w:r>
    </w:p>
    <w:p w14:paraId="0A7EDB7B" w14:textId="77777777" w:rsidR="003963A7" w:rsidRPr="005E096F" w:rsidRDefault="00A34825" w:rsidP="003963A7">
      <w:pPr>
        <w:jc w:val="both"/>
        <w:rPr>
          <w:rFonts w:cs="Arial"/>
          <w:sz w:val="18"/>
          <w:szCs w:val="18"/>
          <w:lang w:val="en-GB" w:eastAsia="zh-TW"/>
        </w:rPr>
      </w:pPr>
      <w:proofErr w:type="gramStart"/>
      <w:r>
        <w:rPr>
          <w:rFonts w:ascii="SimSun" w:eastAsia="SimSun" w:hAnsi="SimSun" w:cs="SimSun"/>
          <w:sz w:val="18"/>
          <w:szCs w:val="18"/>
          <w:lang w:val="en-GB" w:eastAsia="zh-HK"/>
        </w:rPr>
        <w:t>停秒功能</w:t>
      </w:r>
      <w:proofErr w:type="gramEnd"/>
      <w:r>
        <w:rPr>
          <w:rFonts w:ascii="SimSun" w:eastAsia="SimSun" w:hAnsi="SimSun" w:cs="SimSun"/>
          <w:sz w:val="18"/>
          <w:szCs w:val="18"/>
          <w:lang w:val="en-GB" w:eastAsia="zh-HK"/>
        </w:rPr>
        <w:t>以準確調校時間</w:t>
      </w:r>
    </w:p>
    <w:p w14:paraId="3FB6C517" w14:textId="77777777" w:rsidR="003963A7" w:rsidRPr="005E096F" w:rsidRDefault="003963A7" w:rsidP="003963A7">
      <w:pPr>
        <w:jc w:val="both"/>
        <w:rPr>
          <w:rFonts w:cs="Arial"/>
          <w:sz w:val="18"/>
          <w:szCs w:val="18"/>
          <w:lang w:val="en-GB" w:eastAsia="zh-TW"/>
        </w:rPr>
      </w:pPr>
    </w:p>
    <w:p w14:paraId="61B3E12A" w14:textId="77777777" w:rsidR="003963A7" w:rsidRPr="005E096F" w:rsidRDefault="00A34825" w:rsidP="003963A7">
      <w:pPr>
        <w:pStyle w:val="TEXTE"/>
        <w:jc w:val="both"/>
        <w:rPr>
          <w:b/>
          <w:sz w:val="18"/>
          <w:szCs w:val="18"/>
          <w:lang w:eastAsia="zh-TW"/>
        </w:rPr>
      </w:pPr>
      <w:proofErr w:type="gramStart"/>
      <w:r>
        <w:rPr>
          <w:rFonts w:ascii="SimSun" w:eastAsia="SimSun" w:hAnsi="SimSun" w:cs="SimSun"/>
          <w:b/>
          <w:bCs/>
          <w:sz w:val="18"/>
          <w:szCs w:val="18"/>
          <w:lang w:eastAsia="zh-HK"/>
        </w:rPr>
        <w:t>游</w:t>
      </w:r>
      <w:proofErr w:type="gramEnd"/>
      <w:r>
        <w:rPr>
          <w:rFonts w:ascii="SimSun" w:eastAsia="SimSun" w:hAnsi="SimSun" w:cs="SimSun"/>
          <w:b/>
          <w:bCs/>
          <w:sz w:val="18"/>
          <w:szCs w:val="18"/>
          <w:lang w:eastAsia="zh-HK"/>
        </w:rPr>
        <w:t>絲擺輪</w:t>
      </w:r>
    </w:p>
    <w:p w14:paraId="4CD1F1FB" w14:textId="77777777" w:rsidR="003963A7" w:rsidRPr="005E096F" w:rsidRDefault="00A34825" w:rsidP="003963A7">
      <w:pPr>
        <w:jc w:val="both"/>
        <w:rPr>
          <w:rFonts w:cs="Arial"/>
          <w:sz w:val="18"/>
          <w:szCs w:val="18"/>
          <w:lang w:val="en-GB" w:eastAsia="zh-TW"/>
        </w:rPr>
      </w:pPr>
      <w:r>
        <w:rPr>
          <w:rFonts w:ascii="SimSun" w:eastAsia="SimSun" w:hAnsi="SimSun" w:cs="SimSun"/>
          <w:sz w:val="18"/>
          <w:szCs w:val="18"/>
          <w:lang w:val="en-GB" w:eastAsia="zh-HK"/>
        </w:rPr>
        <w:t>慣性微調</w:t>
      </w:r>
      <w:proofErr w:type="gramStart"/>
      <w:r>
        <w:rPr>
          <w:rFonts w:ascii="SimSun" w:eastAsia="SimSun" w:hAnsi="SimSun" w:cs="SimSun"/>
          <w:sz w:val="18"/>
          <w:szCs w:val="18"/>
          <w:lang w:val="en-GB" w:eastAsia="zh-HK"/>
        </w:rPr>
        <w:t>平衡擺輪</w:t>
      </w:r>
      <w:proofErr w:type="gramEnd"/>
      <w:r>
        <w:rPr>
          <w:rFonts w:ascii="SimSun" w:eastAsia="SimSun" w:hAnsi="SimSun" w:cs="SimSun"/>
          <w:sz w:val="18"/>
          <w:szCs w:val="18"/>
          <w:lang w:val="en-GB" w:eastAsia="zh-HK"/>
        </w:rPr>
        <w:t>，微調螺絲</w:t>
      </w:r>
    </w:p>
    <w:p w14:paraId="2D3D0F57" w14:textId="0CE01150" w:rsidR="003963A7" w:rsidRPr="005E096F" w:rsidRDefault="00A34825" w:rsidP="003963A7">
      <w:pPr>
        <w:jc w:val="both"/>
        <w:rPr>
          <w:rFonts w:cs="Arial"/>
          <w:sz w:val="18"/>
          <w:szCs w:val="18"/>
          <w:lang w:val="en-GB" w:eastAsia="zh-TW"/>
        </w:rPr>
      </w:pPr>
      <w:r>
        <w:rPr>
          <w:rFonts w:ascii="SimSun" w:eastAsia="SimSun" w:hAnsi="SimSun" w:cs="SimSun"/>
          <w:sz w:val="18"/>
          <w:szCs w:val="18"/>
          <w:lang w:val="en-GB" w:eastAsia="zh-HK"/>
        </w:rPr>
        <w:t>非磁性矽</w:t>
      </w:r>
      <w:proofErr w:type="gramStart"/>
      <w:r w:rsidR="0031780F">
        <w:rPr>
          <w:rFonts w:ascii="PMingLiU" w:hAnsi="PMingLiU" w:cs="SimSun" w:hint="eastAsia"/>
          <w:sz w:val="18"/>
          <w:szCs w:val="18"/>
          <w:lang w:val="en-GB" w:eastAsia="zh-HK"/>
        </w:rPr>
        <w:t>游</w:t>
      </w:r>
      <w:proofErr w:type="gramEnd"/>
      <w:r>
        <w:rPr>
          <w:rFonts w:ascii="SimSun" w:eastAsia="SimSun" w:hAnsi="SimSun" w:cs="SimSun"/>
          <w:sz w:val="18"/>
          <w:szCs w:val="18"/>
          <w:lang w:val="en-GB" w:eastAsia="zh-HK"/>
        </w:rPr>
        <w:t>絲</w:t>
      </w:r>
    </w:p>
    <w:p w14:paraId="1A823853" w14:textId="77777777" w:rsidR="003963A7" w:rsidRPr="005E096F" w:rsidRDefault="00A34825" w:rsidP="003963A7">
      <w:pPr>
        <w:jc w:val="both"/>
        <w:rPr>
          <w:rFonts w:cs="Arial"/>
          <w:sz w:val="18"/>
          <w:szCs w:val="18"/>
          <w:lang w:val="en-GB" w:eastAsia="zh-TW"/>
        </w:rPr>
      </w:pPr>
      <w:r>
        <w:rPr>
          <w:rFonts w:ascii="SimSun" w:eastAsia="SimSun" w:hAnsi="SimSun" w:cs="SimSun"/>
          <w:sz w:val="18"/>
          <w:szCs w:val="18"/>
          <w:lang w:val="en-GB" w:eastAsia="zh-HK"/>
        </w:rPr>
        <w:t>擺動頻率：每小時28,800次（4赫茲）</w:t>
      </w:r>
    </w:p>
    <w:p w14:paraId="10B79914" w14:textId="77777777" w:rsidR="003963A7" w:rsidRPr="005E096F" w:rsidRDefault="003963A7" w:rsidP="003963A7">
      <w:pPr>
        <w:jc w:val="both"/>
        <w:rPr>
          <w:rFonts w:cs="Arial"/>
          <w:sz w:val="18"/>
          <w:szCs w:val="18"/>
          <w:lang w:val="en-GB" w:eastAsia="zh-TW"/>
        </w:rPr>
      </w:pPr>
    </w:p>
    <w:p w14:paraId="6E784E55" w14:textId="77777777" w:rsidR="003963A7" w:rsidRPr="005E096F" w:rsidRDefault="00A34825" w:rsidP="003963A7">
      <w:pPr>
        <w:pStyle w:val="TEXTE"/>
        <w:jc w:val="both"/>
        <w:rPr>
          <w:b/>
          <w:sz w:val="18"/>
          <w:szCs w:val="18"/>
          <w:lang w:eastAsia="zh-TW"/>
        </w:rPr>
      </w:pPr>
      <w:r>
        <w:rPr>
          <w:rFonts w:ascii="SimSun" w:eastAsia="SimSun" w:hAnsi="SimSun" w:cs="SimSun"/>
          <w:b/>
          <w:bCs/>
          <w:sz w:val="18"/>
          <w:szCs w:val="18"/>
          <w:lang w:eastAsia="zh-HK"/>
        </w:rPr>
        <w:t>總直徑</w:t>
      </w:r>
    </w:p>
    <w:p w14:paraId="18620A51" w14:textId="77777777" w:rsidR="003963A7" w:rsidRPr="005E096F" w:rsidRDefault="00A34825" w:rsidP="003963A7">
      <w:pPr>
        <w:jc w:val="both"/>
        <w:rPr>
          <w:rFonts w:cs="Arial"/>
          <w:sz w:val="18"/>
          <w:szCs w:val="18"/>
          <w:lang w:val="en-GB" w:eastAsia="zh-TW"/>
        </w:rPr>
      </w:pPr>
      <w:r>
        <w:rPr>
          <w:rFonts w:ascii="SimSun" w:eastAsia="SimSun" w:hAnsi="SimSun" w:cs="SimSun"/>
          <w:sz w:val="18"/>
          <w:szCs w:val="18"/>
          <w:lang w:val="en-GB" w:eastAsia="zh-HK"/>
        </w:rPr>
        <w:t>31.8毫米</w:t>
      </w:r>
    </w:p>
    <w:p w14:paraId="04328D96" w14:textId="77777777" w:rsidR="003963A7" w:rsidRPr="005E096F" w:rsidRDefault="003963A7" w:rsidP="003963A7">
      <w:pPr>
        <w:jc w:val="both"/>
        <w:rPr>
          <w:rFonts w:cs="Arial"/>
          <w:sz w:val="18"/>
          <w:szCs w:val="18"/>
          <w:lang w:val="en-GB" w:eastAsia="zh-TW"/>
        </w:rPr>
      </w:pPr>
    </w:p>
    <w:p w14:paraId="226E63E6" w14:textId="77777777" w:rsidR="003963A7" w:rsidRPr="005E096F" w:rsidRDefault="00A34825" w:rsidP="003963A7">
      <w:pPr>
        <w:pStyle w:val="TEXTE"/>
        <w:jc w:val="both"/>
        <w:rPr>
          <w:b/>
          <w:sz w:val="18"/>
          <w:szCs w:val="18"/>
          <w:lang w:eastAsia="zh-TW"/>
        </w:rPr>
      </w:pPr>
      <w:r>
        <w:rPr>
          <w:rFonts w:ascii="SimSun" w:eastAsia="SimSun" w:hAnsi="SimSun" w:cs="SimSun"/>
          <w:b/>
          <w:bCs/>
          <w:sz w:val="18"/>
          <w:szCs w:val="18"/>
          <w:lang w:eastAsia="zh-HK"/>
        </w:rPr>
        <w:t>厚度</w:t>
      </w:r>
    </w:p>
    <w:p w14:paraId="7FFB2F10" w14:textId="77777777" w:rsidR="003963A7" w:rsidRPr="005E096F" w:rsidRDefault="00A34825" w:rsidP="003963A7">
      <w:pPr>
        <w:jc w:val="both"/>
        <w:rPr>
          <w:rFonts w:cs="Arial"/>
          <w:sz w:val="18"/>
          <w:szCs w:val="18"/>
          <w:lang w:val="en-GB" w:eastAsia="zh-TW"/>
        </w:rPr>
      </w:pPr>
      <w:r>
        <w:rPr>
          <w:rFonts w:ascii="SimSun" w:eastAsia="SimSun" w:hAnsi="SimSun" w:cs="SimSun"/>
          <w:sz w:val="18"/>
          <w:szCs w:val="18"/>
          <w:lang w:val="en-GB" w:eastAsia="zh-HK"/>
        </w:rPr>
        <w:t>6.5毫米</w:t>
      </w:r>
    </w:p>
    <w:p w14:paraId="62498813" w14:textId="77777777" w:rsidR="003963A7" w:rsidRPr="005E096F" w:rsidRDefault="003963A7" w:rsidP="003963A7">
      <w:pPr>
        <w:jc w:val="both"/>
        <w:rPr>
          <w:rFonts w:cs="Arial"/>
          <w:sz w:val="18"/>
          <w:szCs w:val="18"/>
          <w:lang w:val="en-GB" w:eastAsia="zh-TW"/>
        </w:rPr>
      </w:pPr>
    </w:p>
    <w:p w14:paraId="39F62622" w14:textId="77777777" w:rsidR="003963A7" w:rsidRPr="005E096F" w:rsidRDefault="00A34825" w:rsidP="003963A7">
      <w:pPr>
        <w:pStyle w:val="TEXTE"/>
        <w:jc w:val="both"/>
        <w:rPr>
          <w:b/>
          <w:sz w:val="18"/>
          <w:szCs w:val="18"/>
          <w:lang w:eastAsia="zh-TW"/>
        </w:rPr>
      </w:pPr>
      <w:r>
        <w:rPr>
          <w:rFonts w:ascii="SimSun" w:eastAsia="SimSun" w:hAnsi="SimSun" w:cs="SimSun"/>
          <w:b/>
          <w:bCs/>
          <w:sz w:val="18"/>
          <w:szCs w:val="18"/>
          <w:lang w:eastAsia="zh-HK"/>
        </w:rPr>
        <w:t>寶石數量</w:t>
      </w:r>
    </w:p>
    <w:p w14:paraId="3321A90A" w14:textId="77777777" w:rsidR="002454E7" w:rsidRDefault="00A34825" w:rsidP="00102E53">
      <w:pPr>
        <w:jc w:val="both"/>
        <w:rPr>
          <w:rFonts w:cs="Arial"/>
          <w:sz w:val="18"/>
          <w:szCs w:val="18"/>
          <w:lang w:val="en-GB"/>
        </w:rPr>
      </w:pPr>
      <w:r>
        <w:rPr>
          <w:rFonts w:ascii="SimSun" w:eastAsia="SimSun" w:hAnsi="SimSun" w:cs="SimSun"/>
          <w:sz w:val="18"/>
          <w:szCs w:val="18"/>
          <w:lang w:val="en-GB" w:eastAsia="zh-HK"/>
        </w:rPr>
        <w:t>25顆</w:t>
      </w:r>
    </w:p>
    <w:p w14:paraId="2D5EB170" w14:textId="77777777" w:rsidR="00102E53" w:rsidRPr="00102E53" w:rsidRDefault="00102E53" w:rsidP="00102E53">
      <w:pPr>
        <w:jc w:val="both"/>
        <w:rPr>
          <w:rFonts w:cs="Arial"/>
          <w:sz w:val="18"/>
          <w:szCs w:val="18"/>
          <w:lang w:val="en-GB"/>
        </w:rPr>
      </w:pPr>
    </w:p>
    <w:sectPr w:rsidR="00102E53" w:rsidRPr="00102E53" w:rsidSect="00C269DB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410" w:right="1134" w:bottom="1276" w:left="851" w:header="709" w:footer="578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B3D7649" w14:textId="77777777" w:rsidR="00A005BA" w:rsidRDefault="00A005BA">
      <w:pPr>
        <w:spacing w:line="240" w:lineRule="auto"/>
      </w:pPr>
      <w:r>
        <w:separator/>
      </w:r>
    </w:p>
  </w:endnote>
  <w:endnote w:type="continuationSeparator" w:id="0">
    <w:p w14:paraId="1B733CA2" w14:textId="77777777" w:rsidR="00A005BA" w:rsidRDefault="00A005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B131D9" w14:textId="77777777" w:rsidR="00D47BCE" w:rsidRPr="00460145" w:rsidRDefault="00A34825" w:rsidP="00460145">
    <w:pPr>
      <w:pStyle w:val="Footer"/>
      <w:tabs>
        <w:tab w:val="clear" w:pos="4536"/>
        <w:tab w:val="clear" w:pos="9072"/>
        <w:tab w:val="center" w:pos="9540"/>
        <w:tab w:val="right" w:pos="9900"/>
      </w:tabs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7E849E8" wp14:editId="65681F4C">
              <wp:simplePos x="0" y="0"/>
              <wp:positionH relativeFrom="column">
                <wp:posOffset>-6985</wp:posOffset>
              </wp:positionH>
              <wp:positionV relativeFrom="paragraph">
                <wp:posOffset>-62230</wp:posOffset>
              </wp:positionV>
              <wp:extent cx="6300000" cy="6824"/>
              <wp:effectExtent l="0" t="0" r="24765" b="31750"/>
              <wp:wrapNone/>
              <wp:docPr id="149" name="Connecteur droit 1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00000" cy="6824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EBDAC07" id="Connecteur droit 14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55pt,-4.9pt" to="495.5pt,-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" strokecolor="#7f7f7f [1612]" strokeweight=".5pt">
              <v:stroke joinstyle="miter"/>
            </v:line>
          </w:pict>
        </mc:Fallback>
      </mc:AlternateContent>
    </w:r>
    <w:r>
      <w:rPr>
        <w:noProof/>
        <w:lang w:val="fr-FR" w:eastAsia="fr-FR"/>
      </w:rPr>
      <w:drawing>
        <wp:inline distT="0" distB="0" distL="0" distR="0" wp14:anchorId="66859487" wp14:editId="2D9FEACB">
          <wp:extent cx="444317" cy="252000"/>
          <wp:effectExtent l="0" t="0" r="0" b="0"/>
          <wp:docPr id="296" name="Image 2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6" name="Image 29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44317" cy="25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SimSun" w:eastAsia="SimSun" w:hAnsi="SimSun" w:cs="SimSun"/>
        <w:szCs w:val="20"/>
        <w:lang w:eastAsia="zh-HK"/>
      </w:rPr>
      <w:tab/>
    </w:r>
    <w:r>
      <w:rPr>
        <w:noProof/>
        <w:lang w:val="fr-FR" w:eastAsia="fr-FR"/>
      </w:rPr>
      <w:drawing>
        <wp:inline distT="0" distB="0" distL="0" distR="0" wp14:anchorId="6AFF28DD" wp14:editId="59CF8C30">
          <wp:extent cx="127000" cy="182880"/>
          <wp:effectExtent l="0" t="0" r="6350" b="7620"/>
          <wp:docPr id="297" name="Image 297" descr="C:\Users\novoa\AppData\Local\Microsoft\Windows\INetCache\Content.Word\TUDOR_LOGO__V_red-shield__RVB_20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7" name="Picture 29" descr="C:\Users\novoa\AppData\Local\Microsoft\Windows\INetCache\Content.Word\TUDOR_LOGO__V_red-shield__RVB_2015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7000" cy="18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SimSun" w:eastAsia="SimSun" w:hAnsi="SimSun" w:cs="SimSun"/>
        <w:szCs w:val="20"/>
        <w:lang w:eastAsia="zh-HK"/>
      </w:rPr>
      <w:tab/>
    </w:r>
    <w:r w:rsidRPr="00672BA1">
      <w:rPr>
        <w:color w:val="808080" w:themeColor="background1" w:themeShade="80"/>
      </w:rPr>
      <w:fldChar w:fldCharType="begin"/>
    </w:r>
    <w:r w:rsidRPr="00672BA1">
      <w:rPr>
        <w:color w:val="808080" w:themeColor="background1" w:themeShade="80"/>
      </w:rPr>
      <w:instrText>PAGE   \* MERGEFORMAT</w:instrText>
    </w:r>
    <w:r w:rsidRPr="00672BA1">
      <w:rPr>
        <w:color w:val="808080" w:themeColor="background1" w:themeShade="80"/>
      </w:rPr>
      <w:fldChar w:fldCharType="separate"/>
    </w:r>
    <w:r w:rsidR="00045542" w:rsidRPr="00045542">
      <w:rPr>
        <w:noProof/>
        <w:color w:val="808080" w:themeColor="background1" w:themeShade="80"/>
        <w:lang w:val="fr-FR"/>
      </w:rPr>
      <w:t>4</w:t>
    </w:r>
    <w:r w:rsidRPr="00672BA1">
      <w:rPr>
        <w:color w:val="808080" w:themeColor="background1" w:themeShade="8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F8DFE2" w14:textId="77777777" w:rsidR="007407FE" w:rsidRDefault="00A34825" w:rsidP="00672BA1">
    <w:pPr>
      <w:pStyle w:val="Footer"/>
      <w:tabs>
        <w:tab w:val="clear" w:pos="4536"/>
        <w:tab w:val="clear" w:pos="9072"/>
        <w:tab w:val="center" w:pos="9540"/>
        <w:tab w:val="right" w:pos="9900"/>
      </w:tabs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0B22CDE" wp14:editId="2E703B3C">
              <wp:simplePos x="0" y="0"/>
              <wp:positionH relativeFrom="column">
                <wp:posOffset>-6985</wp:posOffset>
              </wp:positionH>
              <wp:positionV relativeFrom="paragraph">
                <wp:posOffset>-62230</wp:posOffset>
              </wp:positionV>
              <wp:extent cx="6300000" cy="6824"/>
              <wp:effectExtent l="0" t="0" r="24765" b="31750"/>
              <wp:wrapNone/>
              <wp:docPr id="139" name="Connecteur droit 1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00000" cy="6824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8BD289F" id="Connecteur droit 13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55pt,-4.9pt" to="495.5pt,-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" strokecolor="#7f7f7f [1612]" strokeweight=".5pt">
              <v:stroke joinstyle="miter"/>
            </v:line>
          </w:pict>
        </mc:Fallback>
      </mc:AlternateContent>
    </w:r>
    <w:r w:rsidR="003D1A8A">
      <w:rPr>
        <w:noProof/>
        <w:lang w:val="fr-FR" w:eastAsia="fr-FR"/>
      </w:rPr>
      <w:drawing>
        <wp:inline distT="0" distB="0" distL="0" distR="0" wp14:anchorId="229D2692" wp14:editId="01DD643E">
          <wp:extent cx="482956" cy="252000"/>
          <wp:effectExtent l="0" t="0" r="0" b="0"/>
          <wp:docPr id="299" name="Image 299" descr="C:\Users\novoa\AppData\Local\Microsoft\Windows\INetCache\Content.Word\TUDOR__HashBornToDare_Bloc__RV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9" name="Picture 8" descr="C:\Users\novoa\AppData\Local\Microsoft\Windows\INetCache\Content.Word\TUDOR__HashBornToDare_Bloc__RV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>
                            <a14:imgEffect>
                              <a14:saturation sat="400000"/>
                            </a14:imgEffect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82956" cy="25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SimSun" w:eastAsia="SimSun" w:hAnsi="SimSun" w:cs="SimSun"/>
        <w:szCs w:val="20"/>
        <w:lang w:eastAsia="zh-HK"/>
      </w:rPr>
      <w:tab/>
    </w:r>
    <w:r w:rsidR="00672BA1">
      <w:rPr>
        <w:noProof/>
        <w:lang w:val="fr-FR" w:eastAsia="fr-FR"/>
      </w:rPr>
      <w:drawing>
        <wp:inline distT="0" distB="0" distL="0" distR="0" wp14:anchorId="255B50A7" wp14:editId="3B31DE01">
          <wp:extent cx="127000" cy="182880"/>
          <wp:effectExtent l="0" t="0" r="6350" b="7620"/>
          <wp:docPr id="300" name="Image 300" descr="C:\Users\novoa\AppData\Local\Microsoft\Windows\INetCache\Content.Word\TUDOR_LOGO__V_red-shield__RVB_20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0" name="Picture 29" descr="C:\Users\novoa\AppData\Local\Microsoft\Windows\INetCache\Content.Word\TUDOR_LOGO__V_red-shield__RVB_2015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7000" cy="18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SimSun" w:eastAsia="SimSun" w:hAnsi="SimSun" w:cs="SimSun"/>
        <w:szCs w:val="20"/>
        <w:lang w:eastAsia="zh-HK"/>
      </w:rPr>
      <w:tab/>
    </w:r>
    <w:r w:rsidR="0016103F" w:rsidRPr="00672BA1">
      <w:rPr>
        <w:color w:val="808080" w:themeColor="background1" w:themeShade="80"/>
      </w:rPr>
      <w:fldChar w:fldCharType="begin"/>
    </w:r>
    <w:r w:rsidR="0016103F" w:rsidRPr="00672BA1">
      <w:rPr>
        <w:color w:val="808080" w:themeColor="background1" w:themeShade="80"/>
      </w:rPr>
      <w:instrText>PAGE   \* MERGEFORMAT</w:instrText>
    </w:r>
    <w:r w:rsidR="0016103F" w:rsidRPr="00672BA1">
      <w:rPr>
        <w:color w:val="808080" w:themeColor="background1" w:themeShade="80"/>
      </w:rPr>
      <w:fldChar w:fldCharType="separate"/>
    </w:r>
    <w:r w:rsidR="00045542" w:rsidRPr="00045542">
      <w:rPr>
        <w:noProof/>
        <w:color w:val="808080" w:themeColor="background1" w:themeShade="80"/>
        <w:lang w:val="fr-FR"/>
      </w:rPr>
      <w:t>1</w:t>
    </w:r>
    <w:r w:rsidR="0016103F" w:rsidRPr="00672BA1">
      <w:rPr>
        <w:color w:val="808080" w:themeColor="background1" w:themeShade="8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F5DAACD" w14:textId="77777777" w:rsidR="00A005BA" w:rsidRDefault="00A005BA">
      <w:pPr>
        <w:spacing w:line="240" w:lineRule="auto"/>
      </w:pPr>
      <w:r>
        <w:separator/>
      </w:r>
    </w:p>
  </w:footnote>
  <w:footnote w:type="continuationSeparator" w:id="0">
    <w:p w14:paraId="519670DA" w14:textId="77777777" w:rsidR="00A005BA" w:rsidRDefault="00A005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1A22BE" w14:textId="77777777" w:rsidR="00D47BCE" w:rsidRDefault="00A34825" w:rsidP="00D47BCE">
    <w:pPr>
      <w:pStyle w:val="Header"/>
      <w:jc w:val="center"/>
    </w:pPr>
    <w:r>
      <w:rPr>
        <w:noProof/>
        <w:lang w:val="fr-FR" w:eastAsia="fr-FR"/>
      </w:rPr>
      <w:drawing>
        <wp:inline distT="0" distB="0" distL="0" distR="0" wp14:anchorId="60D930D0" wp14:editId="0732836B">
          <wp:extent cx="1371600" cy="762000"/>
          <wp:effectExtent l="0" t="0" r="0" b="0"/>
          <wp:docPr id="295" name="Image 295" descr="C:\Users\novoa\AppData\Local\Microsoft\Windows\INetCache\Content.Word\TUDOR_LOGO__V_red-black__RVB_20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5" name="Picture 3" descr="C:\Users\novoa\AppData\Local\Microsoft\Windows\INetCache\Content.Word\TUDOR_LOGO__V_red-black__RVB_2015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8B7881" w14:textId="77777777" w:rsidR="007407FE" w:rsidRDefault="00A34825" w:rsidP="007407FE">
    <w:pPr>
      <w:pStyle w:val="Header"/>
      <w:jc w:val="center"/>
    </w:pPr>
    <w:r>
      <w:rPr>
        <w:noProof/>
        <w:lang w:val="fr-FR" w:eastAsia="fr-FR"/>
      </w:rPr>
      <w:drawing>
        <wp:inline distT="0" distB="0" distL="0" distR="0" wp14:anchorId="0A41E87B" wp14:editId="1D805E66">
          <wp:extent cx="1371600" cy="762000"/>
          <wp:effectExtent l="0" t="0" r="0" b="0"/>
          <wp:docPr id="298" name="Image 298" descr="C:\Users\novoa\AppData\Local\Microsoft\Windows\INetCache\Content.Word\TUDOR_LOGO__V_red-black__RVB_20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8" name="Picture 3" descr="C:\Users\novoa\AppData\Local\Microsoft\Windows\INetCache\Content.Word\TUDOR_LOGO__V_red-black__RVB_2015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B9ADB16" w14:textId="77777777" w:rsidR="007407FE" w:rsidRDefault="007407FE" w:rsidP="007407FE">
    <w:pPr>
      <w:pStyle w:val="Header"/>
    </w:pPr>
  </w:p>
  <w:p w14:paraId="1ED395E3" w14:textId="77777777" w:rsidR="007407FE" w:rsidRDefault="007407FE" w:rsidP="007407FE">
    <w:pPr>
      <w:pStyle w:val="Header"/>
    </w:pPr>
  </w:p>
  <w:p w14:paraId="3629F677" w14:textId="77777777" w:rsidR="007407FE" w:rsidRDefault="007407FE" w:rsidP="007407FE">
    <w:pPr>
      <w:pStyle w:val="Header"/>
    </w:pPr>
  </w:p>
  <w:p w14:paraId="02E0F446" w14:textId="77777777" w:rsidR="007407FE" w:rsidRDefault="007407FE" w:rsidP="007407FE">
    <w:pPr>
      <w:pStyle w:val="Header"/>
    </w:pPr>
  </w:p>
  <w:p w14:paraId="0B07C805" w14:textId="77777777" w:rsidR="007407FE" w:rsidRDefault="00A34825" w:rsidP="00306CFE">
    <w:pPr>
      <w:pStyle w:val="EN-TTE"/>
    </w:pPr>
    <w:r>
      <w:rPr>
        <w:rFonts w:ascii="SimSun" w:eastAsia="SimSun" w:hAnsi="SimSun" w:cs="SimSun"/>
        <w:color w:val="808080"/>
        <w:szCs w:val="20"/>
        <w:lang w:eastAsia="zh-HK"/>
      </w:rPr>
      <w:t>新聞稿</w:t>
    </w:r>
  </w:p>
  <w:p w14:paraId="44913033" w14:textId="77777777" w:rsidR="00B41716" w:rsidRDefault="00B41716" w:rsidP="00306CFE">
    <w:pPr>
      <w:pStyle w:val="EN-TTE"/>
    </w:pPr>
  </w:p>
  <w:p w14:paraId="10F2F0D5" w14:textId="77777777" w:rsidR="00B41716" w:rsidRDefault="00B41716" w:rsidP="00306CF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sz w:val="20"/>
        <w:szCs w:val="20"/>
      </w:rPr>
    </w:lvl>
  </w:abstractNum>
  <w:abstractNum w:abstractNumId="1" w15:restartNumberingAfterBreak="0">
    <w:nsid w:val="005A1E51"/>
    <w:multiLevelType w:val="hybridMultilevel"/>
    <w:tmpl w:val="5F04B1DC"/>
    <w:lvl w:ilvl="0" w:tplc="D6C61AAA">
      <w:start w:val="1"/>
      <w:numFmt w:val="decimal"/>
      <w:lvlText w:val="%1."/>
      <w:lvlJc w:val="left"/>
      <w:pPr>
        <w:ind w:left="360" w:hanging="360"/>
      </w:pPr>
    </w:lvl>
    <w:lvl w:ilvl="1" w:tplc="59EE67AE">
      <w:start w:val="1"/>
      <w:numFmt w:val="lowerLetter"/>
      <w:lvlText w:val="%2."/>
      <w:lvlJc w:val="left"/>
      <w:pPr>
        <w:ind w:left="1080" w:hanging="360"/>
      </w:pPr>
    </w:lvl>
    <w:lvl w:ilvl="2" w:tplc="EF2626A4">
      <w:start w:val="1"/>
      <w:numFmt w:val="lowerRoman"/>
      <w:lvlText w:val="%3."/>
      <w:lvlJc w:val="right"/>
      <w:pPr>
        <w:ind w:left="1800" w:hanging="180"/>
      </w:pPr>
    </w:lvl>
    <w:lvl w:ilvl="3" w:tplc="A8729778">
      <w:start w:val="1"/>
      <w:numFmt w:val="decimal"/>
      <w:lvlText w:val="%4."/>
      <w:lvlJc w:val="left"/>
      <w:pPr>
        <w:ind w:left="2520" w:hanging="360"/>
      </w:pPr>
    </w:lvl>
    <w:lvl w:ilvl="4" w:tplc="60F28AC0">
      <w:start w:val="1"/>
      <w:numFmt w:val="lowerLetter"/>
      <w:lvlText w:val="%5."/>
      <w:lvlJc w:val="left"/>
      <w:pPr>
        <w:ind w:left="3240" w:hanging="360"/>
      </w:pPr>
    </w:lvl>
    <w:lvl w:ilvl="5" w:tplc="74C41B08">
      <w:start w:val="1"/>
      <w:numFmt w:val="lowerRoman"/>
      <w:lvlText w:val="%6."/>
      <w:lvlJc w:val="right"/>
      <w:pPr>
        <w:ind w:left="3960" w:hanging="180"/>
      </w:pPr>
    </w:lvl>
    <w:lvl w:ilvl="6" w:tplc="489E4FAE">
      <w:start w:val="1"/>
      <w:numFmt w:val="decimal"/>
      <w:lvlText w:val="%7."/>
      <w:lvlJc w:val="left"/>
      <w:pPr>
        <w:ind w:left="4680" w:hanging="360"/>
      </w:pPr>
    </w:lvl>
    <w:lvl w:ilvl="7" w:tplc="3E84E2FA">
      <w:start w:val="1"/>
      <w:numFmt w:val="lowerLetter"/>
      <w:lvlText w:val="%8."/>
      <w:lvlJc w:val="left"/>
      <w:pPr>
        <w:ind w:left="5400" w:hanging="360"/>
      </w:pPr>
    </w:lvl>
    <w:lvl w:ilvl="8" w:tplc="31CCE132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3B231A"/>
    <w:multiLevelType w:val="hybridMultilevel"/>
    <w:tmpl w:val="BD200424"/>
    <w:lvl w:ilvl="0" w:tplc="E85E0440">
      <w:start w:val="1"/>
      <w:numFmt w:val="decimal"/>
      <w:lvlText w:val="%1."/>
      <w:lvlJc w:val="left"/>
      <w:pPr>
        <w:ind w:left="360" w:hanging="360"/>
      </w:pPr>
    </w:lvl>
    <w:lvl w:ilvl="1" w:tplc="556C9654" w:tentative="1">
      <w:start w:val="1"/>
      <w:numFmt w:val="lowerLetter"/>
      <w:lvlText w:val="%2."/>
      <w:lvlJc w:val="left"/>
      <w:pPr>
        <w:ind w:left="1080" w:hanging="360"/>
      </w:pPr>
    </w:lvl>
    <w:lvl w:ilvl="2" w:tplc="95E63B72" w:tentative="1">
      <w:start w:val="1"/>
      <w:numFmt w:val="lowerRoman"/>
      <w:lvlText w:val="%3."/>
      <w:lvlJc w:val="right"/>
      <w:pPr>
        <w:ind w:left="1800" w:hanging="180"/>
      </w:pPr>
    </w:lvl>
    <w:lvl w:ilvl="3" w:tplc="0EE028AE" w:tentative="1">
      <w:start w:val="1"/>
      <w:numFmt w:val="decimal"/>
      <w:lvlText w:val="%4."/>
      <w:lvlJc w:val="left"/>
      <w:pPr>
        <w:ind w:left="2520" w:hanging="360"/>
      </w:pPr>
    </w:lvl>
    <w:lvl w:ilvl="4" w:tplc="1DEC665E" w:tentative="1">
      <w:start w:val="1"/>
      <w:numFmt w:val="lowerLetter"/>
      <w:lvlText w:val="%5."/>
      <w:lvlJc w:val="left"/>
      <w:pPr>
        <w:ind w:left="3240" w:hanging="360"/>
      </w:pPr>
    </w:lvl>
    <w:lvl w:ilvl="5" w:tplc="A4F016CE" w:tentative="1">
      <w:start w:val="1"/>
      <w:numFmt w:val="lowerRoman"/>
      <w:lvlText w:val="%6."/>
      <w:lvlJc w:val="right"/>
      <w:pPr>
        <w:ind w:left="3960" w:hanging="180"/>
      </w:pPr>
    </w:lvl>
    <w:lvl w:ilvl="6" w:tplc="6366C752" w:tentative="1">
      <w:start w:val="1"/>
      <w:numFmt w:val="decimal"/>
      <w:lvlText w:val="%7."/>
      <w:lvlJc w:val="left"/>
      <w:pPr>
        <w:ind w:left="4680" w:hanging="360"/>
      </w:pPr>
    </w:lvl>
    <w:lvl w:ilvl="7" w:tplc="353CA354" w:tentative="1">
      <w:start w:val="1"/>
      <w:numFmt w:val="lowerLetter"/>
      <w:lvlText w:val="%8."/>
      <w:lvlJc w:val="left"/>
      <w:pPr>
        <w:ind w:left="5400" w:hanging="360"/>
      </w:pPr>
    </w:lvl>
    <w:lvl w:ilvl="8" w:tplc="38F2EAC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6F2404C"/>
    <w:multiLevelType w:val="hybridMultilevel"/>
    <w:tmpl w:val="B008B0F0"/>
    <w:lvl w:ilvl="0" w:tplc="74B25840">
      <w:start w:val="1"/>
      <w:numFmt w:val="decimal"/>
      <w:lvlText w:val="%1."/>
      <w:lvlJc w:val="left"/>
      <w:pPr>
        <w:ind w:left="360" w:hanging="360"/>
      </w:pPr>
    </w:lvl>
    <w:lvl w:ilvl="1" w:tplc="EBE0ABF6" w:tentative="1">
      <w:start w:val="1"/>
      <w:numFmt w:val="lowerLetter"/>
      <w:lvlText w:val="%2."/>
      <w:lvlJc w:val="left"/>
      <w:pPr>
        <w:ind w:left="1080" w:hanging="360"/>
      </w:pPr>
    </w:lvl>
    <w:lvl w:ilvl="2" w:tplc="7D6C3D3E" w:tentative="1">
      <w:start w:val="1"/>
      <w:numFmt w:val="lowerRoman"/>
      <w:lvlText w:val="%3."/>
      <w:lvlJc w:val="right"/>
      <w:pPr>
        <w:ind w:left="1800" w:hanging="180"/>
      </w:pPr>
    </w:lvl>
    <w:lvl w:ilvl="3" w:tplc="F01C056A" w:tentative="1">
      <w:start w:val="1"/>
      <w:numFmt w:val="decimal"/>
      <w:lvlText w:val="%4."/>
      <w:lvlJc w:val="left"/>
      <w:pPr>
        <w:ind w:left="2520" w:hanging="360"/>
      </w:pPr>
    </w:lvl>
    <w:lvl w:ilvl="4" w:tplc="34A06C1E" w:tentative="1">
      <w:start w:val="1"/>
      <w:numFmt w:val="lowerLetter"/>
      <w:lvlText w:val="%5."/>
      <w:lvlJc w:val="left"/>
      <w:pPr>
        <w:ind w:left="3240" w:hanging="360"/>
      </w:pPr>
    </w:lvl>
    <w:lvl w:ilvl="5" w:tplc="47969CC6" w:tentative="1">
      <w:start w:val="1"/>
      <w:numFmt w:val="lowerRoman"/>
      <w:lvlText w:val="%6."/>
      <w:lvlJc w:val="right"/>
      <w:pPr>
        <w:ind w:left="3960" w:hanging="180"/>
      </w:pPr>
    </w:lvl>
    <w:lvl w:ilvl="6" w:tplc="03D0AB62" w:tentative="1">
      <w:start w:val="1"/>
      <w:numFmt w:val="decimal"/>
      <w:lvlText w:val="%7."/>
      <w:lvlJc w:val="left"/>
      <w:pPr>
        <w:ind w:left="4680" w:hanging="360"/>
      </w:pPr>
    </w:lvl>
    <w:lvl w:ilvl="7" w:tplc="50C4CAE8" w:tentative="1">
      <w:start w:val="1"/>
      <w:numFmt w:val="lowerLetter"/>
      <w:lvlText w:val="%8."/>
      <w:lvlJc w:val="left"/>
      <w:pPr>
        <w:ind w:left="5400" w:hanging="360"/>
      </w:pPr>
    </w:lvl>
    <w:lvl w:ilvl="8" w:tplc="A49A22E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F764D1C"/>
    <w:multiLevelType w:val="hybridMultilevel"/>
    <w:tmpl w:val="D6366D9C"/>
    <w:lvl w:ilvl="0" w:tplc="6C5A4180">
      <w:start w:val="1"/>
      <w:numFmt w:val="decimal"/>
      <w:lvlText w:val="%1."/>
      <w:lvlJc w:val="left"/>
      <w:pPr>
        <w:ind w:left="360" w:hanging="360"/>
      </w:pPr>
    </w:lvl>
    <w:lvl w:ilvl="1" w:tplc="3B688B82" w:tentative="1">
      <w:start w:val="1"/>
      <w:numFmt w:val="lowerLetter"/>
      <w:lvlText w:val="%2."/>
      <w:lvlJc w:val="left"/>
      <w:pPr>
        <w:ind w:left="1080" w:hanging="360"/>
      </w:pPr>
    </w:lvl>
    <w:lvl w:ilvl="2" w:tplc="9C7A6682" w:tentative="1">
      <w:start w:val="1"/>
      <w:numFmt w:val="lowerRoman"/>
      <w:lvlText w:val="%3."/>
      <w:lvlJc w:val="right"/>
      <w:pPr>
        <w:ind w:left="1800" w:hanging="180"/>
      </w:pPr>
    </w:lvl>
    <w:lvl w:ilvl="3" w:tplc="23ACCE7A" w:tentative="1">
      <w:start w:val="1"/>
      <w:numFmt w:val="decimal"/>
      <w:lvlText w:val="%4."/>
      <w:lvlJc w:val="left"/>
      <w:pPr>
        <w:ind w:left="2520" w:hanging="360"/>
      </w:pPr>
    </w:lvl>
    <w:lvl w:ilvl="4" w:tplc="A6D01036" w:tentative="1">
      <w:start w:val="1"/>
      <w:numFmt w:val="lowerLetter"/>
      <w:lvlText w:val="%5."/>
      <w:lvlJc w:val="left"/>
      <w:pPr>
        <w:ind w:left="3240" w:hanging="360"/>
      </w:pPr>
    </w:lvl>
    <w:lvl w:ilvl="5" w:tplc="4B50B44A" w:tentative="1">
      <w:start w:val="1"/>
      <w:numFmt w:val="lowerRoman"/>
      <w:lvlText w:val="%6."/>
      <w:lvlJc w:val="right"/>
      <w:pPr>
        <w:ind w:left="3960" w:hanging="180"/>
      </w:pPr>
    </w:lvl>
    <w:lvl w:ilvl="6" w:tplc="21806BC2" w:tentative="1">
      <w:start w:val="1"/>
      <w:numFmt w:val="decimal"/>
      <w:lvlText w:val="%7."/>
      <w:lvlJc w:val="left"/>
      <w:pPr>
        <w:ind w:left="4680" w:hanging="360"/>
      </w:pPr>
    </w:lvl>
    <w:lvl w:ilvl="7" w:tplc="5598FDAC" w:tentative="1">
      <w:start w:val="1"/>
      <w:numFmt w:val="lowerLetter"/>
      <w:lvlText w:val="%8."/>
      <w:lvlJc w:val="left"/>
      <w:pPr>
        <w:ind w:left="5400" w:hanging="360"/>
      </w:pPr>
    </w:lvl>
    <w:lvl w:ilvl="8" w:tplc="5C1E663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57C49EB"/>
    <w:multiLevelType w:val="hybridMultilevel"/>
    <w:tmpl w:val="1812E70C"/>
    <w:lvl w:ilvl="0" w:tplc="8BA6C3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2A8476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0AED1E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D844C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E628C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280C61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82C7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B2FE3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0CC2F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222882"/>
    <w:multiLevelType w:val="hybridMultilevel"/>
    <w:tmpl w:val="68085BEE"/>
    <w:lvl w:ilvl="0" w:tplc="6AF22C26">
      <w:start w:val="1"/>
      <w:numFmt w:val="decimal"/>
      <w:lvlText w:val="%1."/>
      <w:lvlJc w:val="left"/>
      <w:pPr>
        <w:ind w:left="360" w:hanging="360"/>
      </w:pPr>
    </w:lvl>
    <w:lvl w:ilvl="1" w:tplc="0784BF1A" w:tentative="1">
      <w:start w:val="1"/>
      <w:numFmt w:val="lowerLetter"/>
      <w:lvlText w:val="%2."/>
      <w:lvlJc w:val="left"/>
      <w:pPr>
        <w:ind w:left="1080" w:hanging="360"/>
      </w:pPr>
    </w:lvl>
    <w:lvl w:ilvl="2" w:tplc="FFD425D2" w:tentative="1">
      <w:start w:val="1"/>
      <w:numFmt w:val="lowerRoman"/>
      <w:lvlText w:val="%3."/>
      <w:lvlJc w:val="right"/>
      <w:pPr>
        <w:ind w:left="1800" w:hanging="180"/>
      </w:pPr>
    </w:lvl>
    <w:lvl w:ilvl="3" w:tplc="658E67EC" w:tentative="1">
      <w:start w:val="1"/>
      <w:numFmt w:val="decimal"/>
      <w:lvlText w:val="%4."/>
      <w:lvlJc w:val="left"/>
      <w:pPr>
        <w:ind w:left="2520" w:hanging="360"/>
      </w:pPr>
    </w:lvl>
    <w:lvl w:ilvl="4" w:tplc="44C0EB2C" w:tentative="1">
      <w:start w:val="1"/>
      <w:numFmt w:val="lowerLetter"/>
      <w:lvlText w:val="%5."/>
      <w:lvlJc w:val="left"/>
      <w:pPr>
        <w:ind w:left="3240" w:hanging="360"/>
      </w:pPr>
    </w:lvl>
    <w:lvl w:ilvl="5" w:tplc="BAB8ACF8" w:tentative="1">
      <w:start w:val="1"/>
      <w:numFmt w:val="lowerRoman"/>
      <w:lvlText w:val="%6."/>
      <w:lvlJc w:val="right"/>
      <w:pPr>
        <w:ind w:left="3960" w:hanging="180"/>
      </w:pPr>
    </w:lvl>
    <w:lvl w:ilvl="6" w:tplc="4B58D5FC" w:tentative="1">
      <w:start w:val="1"/>
      <w:numFmt w:val="decimal"/>
      <w:lvlText w:val="%7."/>
      <w:lvlJc w:val="left"/>
      <w:pPr>
        <w:ind w:left="4680" w:hanging="360"/>
      </w:pPr>
    </w:lvl>
    <w:lvl w:ilvl="7" w:tplc="B306A33E" w:tentative="1">
      <w:start w:val="1"/>
      <w:numFmt w:val="lowerLetter"/>
      <w:lvlText w:val="%8."/>
      <w:lvlJc w:val="left"/>
      <w:pPr>
        <w:ind w:left="5400" w:hanging="360"/>
      </w:pPr>
    </w:lvl>
    <w:lvl w:ilvl="8" w:tplc="23168ED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CEB13FD"/>
    <w:multiLevelType w:val="hybridMultilevel"/>
    <w:tmpl w:val="23943E5E"/>
    <w:lvl w:ilvl="0" w:tplc="A7061866">
      <w:start w:val="1"/>
      <w:numFmt w:val="decimal"/>
      <w:lvlText w:val="%1."/>
      <w:lvlJc w:val="left"/>
      <w:pPr>
        <w:ind w:left="360" w:hanging="360"/>
      </w:pPr>
    </w:lvl>
    <w:lvl w:ilvl="1" w:tplc="77CEBB44" w:tentative="1">
      <w:start w:val="1"/>
      <w:numFmt w:val="lowerLetter"/>
      <w:lvlText w:val="%2."/>
      <w:lvlJc w:val="left"/>
      <w:pPr>
        <w:ind w:left="1080" w:hanging="360"/>
      </w:pPr>
    </w:lvl>
    <w:lvl w:ilvl="2" w:tplc="C5F859FC" w:tentative="1">
      <w:start w:val="1"/>
      <w:numFmt w:val="lowerRoman"/>
      <w:lvlText w:val="%3."/>
      <w:lvlJc w:val="right"/>
      <w:pPr>
        <w:ind w:left="1800" w:hanging="180"/>
      </w:pPr>
    </w:lvl>
    <w:lvl w:ilvl="3" w:tplc="89645890" w:tentative="1">
      <w:start w:val="1"/>
      <w:numFmt w:val="decimal"/>
      <w:lvlText w:val="%4."/>
      <w:lvlJc w:val="left"/>
      <w:pPr>
        <w:ind w:left="2520" w:hanging="360"/>
      </w:pPr>
    </w:lvl>
    <w:lvl w:ilvl="4" w:tplc="12803C32" w:tentative="1">
      <w:start w:val="1"/>
      <w:numFmt w:val="lowerLetter"/>
      <w:lvlText w:val="%5."/>
      <w:lvlJc w:val="left"/>
      <w:pPr>
        <w:ind w:left="3240" w:hanging="360"/>
      </w:pPr>
    </w:lvl>
    <w:lvl w:ilvl="5" w:tplc="BEBCAB4C" w:tentative="1">
      <w:start w:val="1"/>
      <w:numFmt w:val="lowerRoman"/>
      <w:lvlText w:val="%6."/>
      <w:lvlJc w:val="right"/>
      <w:pPr>
        <w:ind w:left="3960" w:hanging="180"/>
      </w:pPr>
    </w:lvl>
    <w:lvl w:ilvl="6" w:tplc="FF9EEBBE" w:tentative="1">
      <w:start w:val="1"/>
      <w:numFmt w:val="decimal"/>
      <w:lvlText w:val="%7."/>
      <w:lvlJc w:val="left"/>
      <w:pPr>
        <w:ind w:left="4680" w:hanging="360"/>
      </w:pPr>
    </w:lvl>
    <w:lvl w:ilvl="7" w:tplc="9A44A860" w:tentative="1">
      <w:start w:val="1"/>
      <w:numFmt w:val="lowerLetter"/>
      <w:lvlText w:val="%8."/>
      <w:lvlJc w:val="left"/>
      <w:pPr>
        <w:ind w:left="5400" w:hanging="360"/>
      </w:pPr>
    </w:lvl>
    <w:lvl w:ilvl="8" w:tplc="FAAAD4EE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08887847">
    <w:abstractNumId w:val="4"/>
  </w:num>
  <w:num w:numId="2" w16cid:durableId="492643209">
    <w:abstractNumId w:val="3"/>
  </w:num>
  <w:num w:numId="3" w16cid:durableId="167869936">
    <w:abstractNumId w:val="2"/>
  </w:num>
  <w:num w:numId="4" w16cid:durableId="1815441759">
    <w:abstractNumId w:val="6"/>
  </w:num>
  <w:num w:numId="5" w16cid:durableId="421343898">
    <w:abstractNumId w:val="7"/>
  </w:num>
  <w:num w:numId="6" w16cid:durableId="1132988539">
    <w:abstractNumId w:val="0"/>
  </w:num>
  <w:num w:numId="7" w16cid:durableId="327027185">
    <w:abstractNumId w:val="5"/>
  </w:num>
  <w:num w:numId="8" w16cid:durableId="329647311">
    <w:abstractNumId w:val="5"/>
  </w:num>
  <w:num w:numId="9" w16cid:durableId="1187673206">
    <w:abstractNumId w:val="0"/>
    <w:lvlOverride w:ilvl="0">
      <w:startOverride w:val="1"/>
    </w:lvlOverride>
  </w:num>
  <w:num w:numId="10" w16cid:durableId="887490380">
    <w:abstractNumId w:val="0"/>
    <w:lvlOverride w:ilvl="0">
      <w:startOverride w:val="1"/>
    </w:lvlOverride>
  </w:num>
  <w:num w:numId="11" w16cid:durableId="27368067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web"/>
  <w:zoom w:percent="100"/>
  <w:bordersDoNotSurroundHeader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BCE"/>
    <w:rsid w:val="00014077"/>
    <w:rsid w:val="00015885"/>
    <w:rsid w:val="00022FBC"/>
    <w:rsid w:val="0004487A"/>
    <w:rsid w:val="00045542"/>
    <w:rsid w:val="00052E97"/>
    <w:rsid w:val="00060B3E"/>
    <w:rsid w:val="00080BB1"/>
    <w:rsid w:val="0008530A"/>
    <w:rsid w:val="000877AE"/>
    <w:rsid w:val="00091CA3"/>
    <w:rsid w:val="000A71D9"/>
    <w:rsid w:val="000C20DD"/>
    <w:rsid w:val="000D1907"/>
    <w:rsid w:val="000D42A6"/>
    <w:rsid w:val="000E4A70"/>
    <w:rsid w:val="000E5053"/>
    <w:rsid w:val="000F4270"/>
    <w:rsid w:val="00102E53"/>
    <w:rsid w:val="00103140"/>
    <w:rsid w:val="0011034D"/>
    <w:rsid w:val="00117D4E"/>
    <w:rsid w:val="00125419"/>
    <w:rsid w:val="00140B90"/>
    <w:rsid w:val="00142357"/>
    <w:rsid w:val="001519ED"/>
    <w:rsid w:val="00160AE4"/>
    <w:rsid w:val="0016103F"/>
    <w:rsid w:val="00176659"/>
    <w:rsid w:val="00182A09"/>
    <w:rsid w:val="00187995"/>
    <w:rsid w:val="0019092F"/>
    <w:rsid w:val="001B1EC6"/>
    <w:rsid w:val="001B35F6"/>
    <w:rsid w:val="001C0255"/>
    <w:rsid w:val="001E0A79"/>
    <w:rsid w:val="00200508"/>
    <w:rsid w:val="00220C64"/>
    <w:rsid w:val="00240CD4"/>
    <w:rsid w:val="002431E6"/>
    <w:rsid w:val="002454E7"/>
    <w:rsid w:val="002542A7"/>
    <w:rsid w:val="00262084"/>
    <w:rsid w:val="0026708D"/>
    <w:rsid w:val="0028189A"/>
    <w:rsid w:val="0028319F"/>
    <w:rsid w:val="002B3242"/>
    <w:rsid w:val="002B59CD"/>
    <w:rsid w:val="002B662D"/>
    <w:rsid w:val="002B73FB"/>
    <w:rsid w:val="002C1EE4"/>
    <w:rsid w:val="002E6441"/>
    <w:rsid w:val="00306CFE"/>
    <w:rsid w:val="0031780F"/>
    <w:rsid w:val="00320BFE"/>
    <w:rsid w:val="0033400C"/>
    <w:rsid w:val="00334113"/>
    <w:rsid w:val="00340BD7"/>
    <w:rsid w:val="00342F02"/>
    <w:rsid w:val="003475ED"/>
    <w:rsid w:val="00356828"/>
    <w:rsid w:val="003674A0"/>
    <w:rsid w:val="00374CFC"/>
    <w:rsid w:val="003812F0"/>
    <w:rsid w:val="00383032"/>
    <w:rsid w:val="003862CE"/>
    <w:rsid w:val="003963A7"/>
    <w:rsid w:val="003A5D02"/>
    <w:rsid w:val="003A6AFF"/>
    <w:rsid w:val="003D1A8A"/>
    <w:rsid w:val="004060D1"/>
    <w:rsid w:val="00406BB2"/>
    <w:rsid w:val="0041341F"/>
    <w:rsid w:val="0042227B"/>
    <w:rsid w:val="004227F0"/>
    <w:rsid w:val="0042390E"/>
    <w:rsid w:val="004311E8"/>
    <w:rsid w:val="00432A58"/>
    <w:rsid w:val="00437569"/>
    <w:rsid w:val="00451329"/>
    <w:rsid w:val="00460145"/>
    <w:rsid w:val="00465321"/>
    <w:rsid w:val="004763DF"/>
    <w:rsid w:val="00486D29"/>
    <w:rsid w:val="004A2BD4"/>
    <w:rsid w:val="004C4312"/>
    <w:rsid w:val="004C7F18"/>
    <w:rsid w:val="00502FAC"/>
    <w:rsid w:val="005235E4"/>
    <w:rsid w:val="005335B0"/>
    <w:rsid w:val="00534A4E"/>
    <w:rsid w:val="00560EBA"/>
    <w:rsid w:val="00566682"/>
    <w:rsid w:val="00576819"/>
    <w:rsid w:val="005A3905"/>
    <w:rsid w:val="005A483B"/>
    <w:rsid w:val="005B4C2D"/>
    <w:rsid w:val="005C7C09"/>
    <w:rsid w:val="005D1DAF"/>
    <w:rsid w:val="005D436A"/>
    <w:rsid w:val="005D729E"/>
    <w:rsid w:val="005E096F"/>
    <w:rsid w:val="005E15CB"/>
    <w:rsid w:val="005F7902"/>
    <w:rsid w:val="00617B51"/>
    <w:rsid w:val="006329E5"/>
    <w:rsid w:val="00636817"/>
    <w:rsid w:val="00652589"/>
    <w:rsid w:val="00655B89"/>
    <w:rsid w:val="006602AF"/>
    <w:rsid w:val="00672BA1"/>
    <w:rsid w:val="00683E86"/>
    <w:rsid w:val="006866F2"/>
    <w:rsid w:val="006B0D74"/>
    <w:rsid w:val="006C5F3C"/>
    <w:rsid w:val="006C64DC"/>
    <w:rsid w:val="006D549C"/>
    <w:rsid w:val="006D5B22"/>
    <w:rsid w:val="006E7AAC"/>
    <w:rsid w:val="006F2876"/>
    <w:rsid w:val="006F5228"/>
    <w:rsid w:val="00703E09"/>
    <w:rsid w:val="00723E16"/>
    <w:rsid w:val="00732289"/>
    <w:rsid w:val="00732742"/>
    <w:rsid w:val="007366F4"/>
    <w:rsid w:val="007378D5"/>
    <w:rsid w:val="007407FE"/>
    <w:rsid w:val="00740BC8"/>
    <w:rsid w:val="00745705"/>
    <w:rsid w:val="0076136C"/>
    <w:rsid w:val="00764D0E"/>
    <w:rsid w:val="00780E56"/>
    <w:rsid w:val="00782AA8"/>
    <w:rsid w:val="00794A0D"/>
    <w:rsid w:val="007D1AE6"/>
    <w:rsid w:val="008604F7"/>
    <w:rsid w:val="0086545D"/>
    <w:rsid w:val="00876292"/>
    <w:rsid w:val="00897FF1"/>
    <w:rsid w:val="008A1038"/>
    <w:rsid w:val="008A322C"/>
    <w:rsid w:val="008C71D4"/>
    <w:rsid w:val="008D2167"/>
    <w:rsid w:val="008D4301"/>
    <w:rsid w:val="008D5A0C"/>
    <w:rsid w:val="008E5A48"/>
    <w:rsid w:val="008F0846"/>
    <w:rsid w:val="0091587D"/>
    <w:rsid w:val="00917C1E"/>
    <w:rsid w:val="0093026C"/>
    <w:rsid w:val="00933D60"/>
    <w:rsid w:val="00940576"/>
    <w:rsid w:val="00942B62"/>
    <w:rsid w:val="00952E76"/>
    <w:rsid w:val="00954BAE"/>
    <w:rsid w:val="00965EDD"/>
    <w:rsid w:val="009758B0"/>
    <w:rsid w:val="00985D78"/>
    <w:rsid w:val="009978B2"/>
    <w:rsid w:val="009C1280"/>
    <w:rsid w:val="009F343E"/>
    <w:rsid w:val="00A005BA"/>
    <w:rsid w:val="00A04ADF"/>
    <w:rsid w:val="00A22DDC"/>
    <w:rsid w:val="00A34825"/>
    <w:rsid w:val="00A44DDE"/>
    <w:rsid w:val="00A602AA"/>
    <w:rsid w:val="00A646AB"/>
    <w:rsid w:val="00AB35AA"/>
    <w:rsid w:val="00AC0888"/>
    <w:rsid w:val="00AE2EFD"/>
    <w:rsid w:val="00B039E6"/>
    <w:rsid w:val="00B05FCA"/>
    <w:rsid w:val="00B21AC3"/>
    <w:rsid w:val="00B325D3"/>
    <w:rsid w:val="00B3268D"/>
    <w:rsid w:val="00B33F4B"/>
    <w:rsid w:val="00B41716"/>
    <w:rsid w:val="00B53B70"/>
    <w:rsid w:val="00B53F0B"/>
    <w:rsid w:val="00B74314"/>
    <w:rsid w:val="00B83E7D"/>
    <w:rsid w:val="00B849BB"/>
    <w:rsid w:val="00BA0A48"/>
    <w:rsid w:val="00BA69CD"/>
    <w:rsid w:val="00BA7923"/>
    <w:rsid w:val="00BA7DF8"/>
    <w:rsid w:val="00BC0320"/>
    <w:rsid w:val="00BC39EA"/>
    <w:rsid w:val="00BC504D"/>
    <w:rsid w:val="00BE1013"/>
    <w:rsid w:val="00BE1EEB"/>
    <w:rsid w:val="00BE72DC"/>
    <w:rsid w:val="00BF4BD7"/>
    <w:rsid w:val="00BF64CA"/>
    <w:rsid w:val="00C02FB8"/>
    <w:rsid w:val="00C1279D"/>
    <w:rsid w:val="00C1287E"/>
    <w:rsid w:val="00C178AC"/>
    <w:rsid w:val="00C269DB"/>
    <w:rsid w:val="00C40AE6"/>
    <w:rsid w:val="00C57F90"/>
    <w:rsid w:val="00C60DF4"/>
    <w:rsid w:val="00C61EB8"/>
    <w:rsid w:val="00C73D9C"/>
    <w:rsid w:val="00C90EF2"/>
    <w:rsid w:val="00CB52BD"/>
    <w:rsid w:val="00CB591A"/>
    <w:rsid w:val="00CD3A3D"/>
    <w:rsid w:val="00CF226A"/>
    <w:rsid w:val="00D0371A"/>
    <w:rsid w:val="00D06150"/>
    <w:rsid w:val="00D232DD"/>
    <w:rsid w:val="00D302AF"/>
    <w:rsid w:val="00D347D8"/>
    <w:rsid w:val="00D37ED8"/>
    <w:rsid w:val="00D47BCE"/>
    <w:rsid w:val="00D502E2"/>
    <w:rsid w:val="00D828A4"/>
    <w:rsid w:val="00DA26ED"/>
    <w:rsid w:val="00DA2E82"/>
    <w:rsid w:val="00DB0EF4"/>
    <w:rsid w:val="00DC1960"/>
    <w:rsid w:val="00DD0B96"/>
    <w:rsid w:val="00DE0366"/>
    <w:rsid w:val="00E20350"/>
    <w:rsid w:val="00E27317"/>
    <w:rsid w:val="00E27A8D"/>
    <w:rsid w:val="00E32ACF"/>
    <w:rsid w:val="00E5193A"/>
    <w:rsid w:val="00E556FB"/>
    <w:rsid w:val="00E64175"/>
    <w:rsid w:val="00E72B80"/>
    <w:rsid w:val="00E90522"/>
    <w:rsid w:val="00E949DB"/>
    <w:rsid w:val="00E97553"/>
    <w:rsid w:val="00EB62F7"/>
    <w:rsid w:val="00EE5A5D"/>
    <w:rsid w:val="00F12168"/>
    <w:rsid w:val="00F13929"/>
    <w:rsid w:val="00F232C2"/>
    <w:rsid w:val="00F46E1F"/>
    <w:rsid w:val="00F611D7"/>
    <w:rsid w:val="00F62025"/>
    <w:rsid w:val="00F64252"/>
    <w:rsid w:val="00F667FA"/>
    <w:rsid w:val="00F72A6C"/>
    <w:rsid w:val="00F77AAC"/>
    <w:rsid w:val="00F84569"/>
    <w:rsid w:val="00FA065D"/>
    <w:rsid w:val="00FA3BDE"/>
    <w:rsid w:val="00FA3F71"/>
    <w:rsid w:val="00FA602E"/>
    <w:rsid w:val="00FB594E"/>
    <w:rsid w:val="00FD2C66"/>
    <w:rsid w:val="00FD47DF"/>
    <w:rsid w:val="00FE7BB7"/>
    <w:rsid w:val="00FF2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71AAA3F"/>
  <w15:chartTrackingRefBased/>
  <w15:docId w15:val="{AD9D43DC-055C-4BCA-8A6D-F7FAD3129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PMingLiU" w:hAnsi="Arial" w:cstheme="minorBidi"/>
        <w:szCs w:val="22"/>
        <w:lang w:val="fr-CH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160AE4"/>
  </w:style>
  <w:style w:type="paragraph" w:styleId="Heading1">
    <w:name w:val="heading 1"/>
    <w:basedOn w:val="Normal"/>
    <w:next w:val="BodyText"/>
    <w:link w:val="Heading1Char"/>
    <w:qFormat/>
    <w:rsid w:val="00FD47DF"/>
    <w:pPr>
      <w:keepNext/>
      <w:widowControl w:val="0"/>
      <w:tabs>
        <w:tab w:val="num" w:pos="0"/>
      </w:tabs>
      <w:suppressAutoHyphens/>
      <w:spacing w:before="240" w:after="120" w:line="240" w:lineRule="auto"/>
      <w:ind w:left="432" w:hanging="432"/>
      <w:outlineLvl w:val="0"/>
    </w:pPr>
    <w:rPr>
      <w:rFonts w:ascii="Times New Roman" w:eastAsia="Microsoft YaHei" w:hAnsi="Times New Roman" w:cs="Mangal"/>
      <w:b/>
      <w:bCs/>
      <w:kern w:val="2"/>
      <w:sz w:val="32"/>
      <w:szCs w:val="32"/>
      <w:lang w:val="fr-FR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7BCE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7BCE"/>
  </w:style>
  <w:style w:type="paragraph" w:styleId="Footer">
    <w:name w:val="footer"/>
    <w:basedOn w:val="Normal"/>
    <w:link w:val="FooterChar"/>
    <w:uiPriority w:val="99"/>
    <w:unhideWhenUsed/>
    <w:rsid w:val="00D47BCE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7BCE"/>
  </w:style>
  <w:style w:type="character" w:styleId="PlaceholderText">
    <w:name w:val="Placeholder Text"/>
    <w:basedOn w:val="DefaultParagraphFont"/>
    <w:uiPriority w:val="99"/>
    <w:semiHidden/>
    <w:rsid w:val="0016103F"/>
    <w:rPr>
      <w:color w:val="808080"/>
    </w:rPr>
  </w:style>
  <w:style w:type="paragraph" w:styleId="BodyText">
    <w:name w:val="Body Text"/>
    <w:basedOn w:val="Normal"/>
    <w:link w:val="BodyTextChar"/>
    <w:rsid w:val="008E5A48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val="fr-FR" w:eastAsia="hi-IN" w:bidi="hi-IN"/>
    </w:rPr>
  </w:style>
  <w:style w:type="character" w:customStyle="1" w:styleId="BodyTextChar">
    <w:name w:val="Body Text Char"/>
    <w:basedOn w:val="DefaultParagraphFont"/>
    <w:link w:val="BodyText"/>
    <w:rsid w:val="008E5A48"/>
    <w:rPr>
      <w:rFonts w:ascii="Times New Roman" w:eastAsia="SimSun" w:hAnsi="Times New Roman" w:cs="Mangal"/>
      <w:kern w:val="1"/>
      <w:sz w:val="24"/>
      <w:szCs w:val="24"/>
      <w:lang w:val="fr-FR" w:eastAsia="hi-IN" w:bidi="hi-IN"/>
    </w:rPr>
  </w:style>
  <w:style w:type="paragraph" w:customStyle="1" w:styleId="TITRE">
    <w:name w:val="TITRE"/>
    <w:basedOn w:val="Normal"/>
    <w:qFormat/>
    <w:rsid w:val="00306CFE"/>
    <w:rPr>
      <w:b/>
      <w:sz w:val="28"/>
    </w:rPr>
  </w:style>
  <w:style w:type="paragraph" w:customStyle="1" w:styleId="CHAPEAUINTRO">
    <w:name w:val="CHAPEAU/INTRO"/>
    <w:basedOn w:val="Normal"/>
    <w:qFormat/>
    <w:rsid w:val="00306CFE"/>
    <w:rPr>
      <w:b/>
      <w:lang w:val="en-GB"/>
    </w:rPr>
  </w:style>
  <w:style w:type="paragraph" w:customStyle="1" w:styleId="TEXTE">
    <w:name w:val="TEXTE"/>
    <w:basedOn w:val="Normal"/>
    <w:qFormat/>
    <w:rsid w:val="00306CFE"/>
    <w:pPr>
      <w:spacing w:line="240" w:lineRule="auto"/>
    </w:pPr>
    <w:rPr>
      <w:rFonts w:cs="Arial"/>
      <w:szCs w:val="20"/>
      <w:lang w:val="en-GB"/>
    </w:rPr>
  </w:style>
  <w:style w:type="paragraph" w:customStyle="1" w:styleId="SOUS-TITRE">
    <w:name w:val="SOUS-TITRE"/>
    <w:basedOn w:val="Normal"/>
    <w:qFormat/>
    <w:rsid w:val="00306CFE"/>
    <w:pPr>
      <w:spacing w:line="240" w:lineRule="auto"/>
    </w:pPr>
    <w:rPr>
      <w:rFonts w:cs="Arial"/>
      <w:b/>
      <w:sz w:val="22"/>
      <w:szCs w:val="20"/>
      <w:lang w:val="en-GB"/>
    </w:rPr>
  </w:style>
  <w:style w:type="paragraph" w:customStyle="1" w:styleId="EN-TTE">
    <w:name w:val="EN-TÊTE"/>
    <w:basedOn w:val="Header"/>
    <w:qFormat/>
    <w:rsid w:val="00306CFE"/>
    <w:rPr>
      <w:color w:val="808080" w:themeColor="background1" w:themeShade="80"/>
    </w:rPr>
  </w:style>
  <w:style w:type="paragraph" w:customStyle="1" w:styleId="DIFFUSION">
    <w:name w:val="DIFFUSION"/>
    <w:basedOn w:val="Header"/>
    <w:qFormat/>
    <w:rsid w:val="00306CFE"/>
    <w:rPr>
      <w:color w:val="808080" w:themeColor="background1" w:themeShade="8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31E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1E6"/>
    <w:rPr>
      <w:rFonts w:ascii="Segoe UI" w:hAnsi="Segoe UI" w:cs="Segoe UI"/>
      <w:sz w:val="18"/>
      <w:szCs w:val="18"/>
    </w:rPr>
  </w:style>
  <w:style w:type="paragraph" w:customStyle="1" w:styleId="Lgendephoto">
    <w:name w:val="Légende photo"/>
    <w:basedOn w:val="TEXTE"/>
    <w:qFormat/>
    <w:rsid w:val="00D502E2"/>
    <w:pPr>
      <w:jc w:val="both"/>
    </w:pPr>
    <w:rPr>
      <w:i/>
      <w:sz w:val="18"/>
      <w:lang w:val="fr-FR"/>
    </w:rPr>
  </w:style>
  <w:style w:type="paragraph" w:customStyle="1" w:styleId="Contenudetableau">
    <w:name w:val="Contenu de tableau"/>
    <w:basedOn w:val="Normal"/>
    <w:rsid w:val="006B0D74"/>
    <w:pPr>
      <w:widowControl w:val="0"/>
      <w:suppressLineNumbers/>
      <w:suppressAutoHyphens/>
      <w:spacing w:line="240" w:lineRule="auto"/>
    </w:pPr>
    <w:rPr>
      <w:rFonts w:ascii="Times New Roman" w:eastAsia="SimSun" w:hAnsi="Times New Roman" w:cs="Mangal"/>
      <w:kern w:val="1"/>
      <w:sz w:val="24"/>
      <w:szCs w:val="24"/>
      <w:lang w:val="fr-FR" w:eastAsia="hi-IN" w:bidi="hi-IN"/>
    </w:rPr>
  </w:style>
  <w:style w:type="character" w:styleId="Emphasis">
    <w:name w:val="Emphasis"/>
    <w:uiPriority w:val="20"/>
    <w:qFormat/>
    <w:rsid w:val="006B0D74"/>
    <w:rPr>
      <w:i/>
      <w:iCs/>
    </w:rPr>
  </w:style>
  <w:style w:type="paragraph" w:styleId="CommentText">
    <w:name w:val="annotation text"/>
    <w:basedOn w:val="Normal"/>
    <w:link w:val="CommentTextChar"/>
    <w:uiPriority w:val="99"/>
    <w:unhideWhenUsed/>
    <w:rsid w:val="002454E7"/>
    <w:pPr>
      <w:widowControl w:val="0"/>
      <w:suppressAutoHyphens/>
      <w:spacing w:line="240" w:lineRule="auto"/>
    </w:pPr>
    <w:rPr>
      <w:rFonts w:ascii="Times New Roman" w:eastAsia="SimSun" w:hAnsi="Times New Roman" w:cs="Mangal"/>
      <w:kern w:val="1"/>
      <w:szCs w:val="18"/>
      <w:lang w:val="en-GB" w:eastAsia="hi-IN" w:bidi="hi-I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454E7"/>
    <w:rPr>
      <w:rFonts w:ascii="Times New Roman" w:eastAsia="SimSun" w:hAnsi="Times New Roman" w:cs="Mangal"/>
      <w:kern w:val="1"/>
      <w:szCs w:val="18"/>
      <w:lang w:val="en-GB" w:eastAsia="hi-IN" w:bidi="hi-IN"/>
    </w:rPr>
  </w:style>
  <w:style w:type="paragraph" w:styleId="ListParagraph">
    <w:name w:val="List Paragraph"/>
    <w:basedOn w:val="Normal"/>
    <w:uiPriority w:val="34"/>
    <w:qFormat/>
    <w:rsid w:val="002454E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FD47DF"/>
    <w:rPr>
      <w:rFonts w:ascii="Times New Roman" w:eastAsia="Microsoft YaHei" w:hAnsi="Times New Roman" w:cs="Mangal"/>
      <w:b/>
      <w:bCs/>
      <w:kern w:val="2"/>
      <w:sz w:val="32"/>
      <w:szCs w:val="32"/>
      <w:lang w:val="fr-FR" w:eastAsia="hi-IN" w:bidi="hi-IN"/>
    </w:rPr>
  </w:style>
  <w:style w:type="paragraph" w:styleId="Revision">
    <w:name w:val="Revision"/>
    <w:hidden/>
    <w:uiPriority w:val="99"/>
    <w:semiHidden/>
    <w:rsid w:val="00FA3F71"/>
    <w:pPr>
      <w:spacing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A3F71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3F71"/>
    <w:pPr>
      <w:widowControl/>
      <w:suppressAutoHyphens w:val="0"/>
    </w:pPr>
    <w:rPr>
      <w:rFonts w:ascii="Arial" w:eastAsiaTheme="minorHAnsi" w:hAnsi="Arial" w:cstheme="minorBidi"/>
      <w:b/>
      <w:bCs/>
      <w:kern w:val="0"/>
      <w:szCs w:val="20"/>
      <w:lang w:val="fr-CH" w:eastAsia="en-US"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3F71"/>
    <w:rPr>
      <w:rFonts w:ascii="Times New Roman" w:eastAsia="SimSun" w:hAnsi="Times New Roman" w:cs="Mangal"/>
      <w:b/>
      <w:bCs/>
      <w:kern w:val="1"/>
      <w:szCs w:val="20"/>
      <w:lang w:val="en-GB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5A8558-07FB-480F-8778-BF659AFE7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654</Words>
  <Characters>3734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ROLEX SA</Company>
  <LinksUpToDate>false</LinksUpToDate>
  <CharactersWithSpaces>4380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NOVOA Sheila</dc:creator>
  <cp:lastModifiedBy>Tsz Hin MAK</cp:lastModifiedBy>
  <cp:revision>28</cp:revision>
  <cp:lastPrinted>2023-12-14T12:38:00Z</cp:lastPrinted>
  <dcterms:created xsi:type="dcterms:W3CDTF">2024-06-04T13:57:00Z</dcterms:created>
  <dcterms:modified xsi:type="dcterms:W3CDTF">2024-06-26T11:11:00Z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ac4b2bc-ebd9-4dd7-ace5-ea1cea0e7ede_ActionId">
    <vt:lpwstr>47eda631-28ae-4fec-aa4d-467fafbc7596</vt:lpwstr>
  </property>
  <property fmtid="{D5CDD505-2E9C-101B-9397-08002B2CF9AE}" pid="3" name="MSIP_Label_9ac4b2bc-ebd9-4dd7-ace5-ea1cea0e7ede_ContentBits">
    <vt:lpwstr>0</vt:lpwstr>
  </property>
  <property fmtid="{D5CDD505-2E9C-101B-9397-08002B2CF9AE}" pid="4" name="MSIP_Label_9ac4b2bc-ebd9-4dd7-ace5-ea1cea0e7ede_Enabled">
    <vt:lpwstr>true</vt:lpwstr>
  </property>
  <property fmtid="{D5CDD505-2E9C-101B-9397-08002B2CF9AE}" pid="5" name="MSIP_Label_9ac4b2bc-ebd9-4dd7-ace5-ea1cea0e7ede_Method">
    <vt:lpwstr>Privileged</vt:lpwstr>
  </property>
  <property fmtid="{D5CDD505-2E9C-101B-9397-08002B2CF9AE}" pid="6" name="MSIP_Label_9ac4b2bc-ebd9-4dd7-ace5-ea1cea0e7ede_Name">
    <vt:lpwstr>Internal</vt:lpwstr>
  </property>
  <property fmtid="{D5CDD505-2E9C-101B-9397-08002B2CF9AE}" pid="7" name="MSIP_Label_9ac4b2bc-ebd9-4dd7-ace5-ea1cea0e7ede_SetDate">
    <vt:lpwstr>2023-12-17T10:31:57Z</vt:lpwstr>
  </property>
  <property fmtid="{D5CDD505-2E9C-101B-9397-08002B2CF9AE}" pid="8" name="MSIP_Label_9ac4b2bc-ebd9-4dd7-ace5-ea1cea0e7ede_SiteId">
    <vt:lpwstr>f2460eca-756e-4a3f-bd14-d2a84590fc31</vt:lpwstr>
  </property>
  <property fmtid="{D5CDD505-2E9C-101B-9397-08002B2CF9AE}" pid="9" name="Niveau_Confidentialite">
    <vt:lpwstr>1;#Interne</vt:lpwstr>
  </property>
</Properties>
</file>