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A91B" w14:textId="77777777" w:rsidR="0086545D" w:rsidRPr="00FC4BBA" w:rsidRDefault="00FC4BBA" w:rsidP="0086545D">
      <w:pPr>
        <w:pStyle w:val="TITRE"/>
        <w:rPr>
          <w:lang w:val="pt-PT"/>
        </w:rPr>
      </w:pPr>
      <w:r>
        <w:rPr>
          <w:rFonts w:eastAsia="Arial" w:cs="Times New Roman"/>
          <w:bCs/>
          <w:szCs w:val="28"/>
          <w:lang w:val="pt-PT"/>
        </w:rPr>
        <w:t xml:space="preserve">PELAGOS 39 </w:t>
      </w:r>
    </w:p>
    <w:p w14:paraId="53176446" w14:textId="77777777" w:rsidR="0086545D" w:rsidRPr="00FC4BBA" w:rsidRDefault="0086545D" w:rsidP="0086545D">
      <w:pPr>
        <w:rPr>
          <w:lang w:val="pt-PT"/>
        </w:rPr>
      </w:pPr>
    </w:p>
    <w:p w14:paraId="436EA7BF" w14:textId="77777777" w:rsidR="0086545D" w:rsidRPr="00FC4BBA" w:rsidRDefault="00FC4BBA" w:rsidP="0086545D">
      <w:pPr>
        <w:jc w:val="both"/>
        <w:rPr>
          <w:b/>
          <w:lang w:val="pt-PT"/>
        </w:rPr>
      </w:pPr>
      <w:r>
        <w:rPr>
          <w:rFonts w:eastAsia="Arial" w:cs="Times New Roman"/>
          <w:b/>
          <w:bCs/>
          <w:szCs w:val="20"/>
          <w:lang w:val="pt-PT"/>
        </w:rPr>
        <w:t>A TUDOR apresenta o novo modelo Pelagos 39, um relógio versátil que cruza o mundo do mergulho técnico com o da sofisticação urbana.</w:t>
      </w:r>
    </w:p>
    <w:p w14:paraId="07262DD2" w14:textId="77777777" w:rsidR="0086545D" w:rsidRPr="00FC4BBA" w:rsidRDefault="0086545D" w:rsidP="0086545D">
      <w:pPr>
        <w:jc w:val="both"/>
        <w:rPr>
          <w:lang w:val="pt-PT"/>
        </w:rPr>
      </w:pPr>
    </w:p>
    <w:p w14:paraId="5EB88630" w14:textId="77777777" w:rsidR="0086545D" w:rsidRPr="00FC4BBA" w:rsidRDefault="00FC4BBA" w:rsidP="0086545D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Titânio de nível 2, marcadores das horas em compósito de cerâmica monobloco luminescente, sistema de ajuste rápido do fecho e extensão de mergulho, o modelo Pelagos 39 combina o legado aquático da TUDOR com a versatilidade de um diâmetro de 39 milímetros, realçado pelo resplendor do acabamento sunray acetinado na luneta e no mostrador. Estes elementos resultam num relógio desportivo que combina tecnologia relojoeira de ponta e estética chique, à vontade tanto em terra como na água.</w:t>
      </w:r>
    </w:p>
    <w:p w14:paraId="6800C26A" w14:textId="77777777" w:rsidR="0086545D" w:rsidRPr="00FC4BBA" w:rsidRDefault="0086545D" w:rsidP="0086545D">
      <w:pPr>
        <w:jc w:val="both"/>
        <w:rPr>
          <w:rFonts w:cs="Arial"/>
          <w:szCs w:val="20"/>
          <w:lang w:val="pt-PT"/>
        </w:rPr>
      </w:pPr>
    </w:p>
    <w:p w14:paraId="002F5AB1" w14:textId="77777777" w:rsidR="0086545D" w:rsidRPr="00FC4BBA" w:rsidRDefault="0086545D" w:rsidP="0086545D">
      <w:pPr>
        <w:jc w:val="both"/>
        <w:rPr>
          <w:lang w:val="pt-PT"/>
        </w:rPr>
      </w:pPr>
    </w:p>
    <w:p w14:paraId="33B6E748" w14:textId="77777777" w:rsidR="0086545D" w:rsidRDefault="00FC4BBA" w:rsidP="0086545D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PONTOS PRINCIPAIS</w:t>
      </w:r>
    </w:p>
    <w:p w14:paraId="0AD38ABB" w14:textId="77777777" w:rsidR="00655B89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Caixa de 39 mm em titânio de nível 2 escovado e acetinado, luneta giratória unidirecional e disco de cerâmica com acabamento sunray acetinado e revestimento fluorescente Swiss Super-LumiNova® de nível X1</w:t>
      </w:r>
    </w:p>
    <w:p w14:paraId="707DD410" w14:textId="77777777" w:rsidR="00655B89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Mostrador preto com acabamento sunray acetinado, marcadores das horas aplicados em compósito de cerâmica monobloco luminescente</w:t>
      </w:r>
    </w:p>
    <w:p w14:paraId="263D697E" w14:textId="77777777" w:rsidR="00655B89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Ponteiros “Snowflake”, um dos marcos dos relógios de mergulho TUDOR introduzidos em 1969, com revestimento Swiss Super-LumiNova® fluorescente de nível X1</w:t>
      </w:r>
    </w:p>
    <w:p w14:paraId="1D04CE08" w14:textId="77777777" w:rsidR="00655B89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Calibre de Manufatura MT5400 com certificação COSC (Official Swiss Chronometer Testing Institute), espiral de silício e reserva de marcha de 70 horas</w:t>
      </w:r>
    </w:p>
    <w:p w14:paraId="5C60D8C7" w14:textId="77777777" w:rsidR="00655B89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Bracelete em titânio de nível 2 com fecho TUDOR "T-fit" de ajuste rápido e extensão de mergulho. Bracelete adicional em borracha preta com fivela em titânio de nível 2 incluída na caixa</w:t>
      </w:r>
    </w:p>
    <w:p w14:paraId="0A693C43" w14:textId="77777777" w:rsidR="0086545D" w:rsidRPr="00FC4BBA" w:rsidRDefault="00FC4BBA" w:rsidP="00655B89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Garantia transferível de cinco anos, sem registo nem verificações de manutenção periódicas obrigatórias</w:t>
      </w:r>
    </w:p>
    <w:p w14:paraId="02399462" w14:textId="77777777" w:rsidR="0086545D" w:rsidRPr="00FC4BBA" w:rsidRDefault="0086545D" w:rsidP="0086545D">
      <w:pPr>
        <w:pStyle w:val="TEXTE"/>
        <w:jc w:val="both"/>
        <w:rPr>
          <w:lang w:val="pt-PT"/>
        </w:rPr>
      </w:pPr>
    </w:p>
    <w:p w14:paraId="75FE365C" w14:textId="77777777" w:rsidR="0086545D" w:rsidRPr="00FC4BBA" w:rsidRDefault="0086545D" w:rsidP="0086545D">
      <w:pPr>
        <w:pStyle w:val="TEXTE"/>
        <w:jc w:val="both"/>
        <w:rPr>
          <w:lang w:val="pt-PT"/>
        </w:rPr>
      </w:pPr>
    </w:p>
    <w:p w14:paraId="3478618F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O modelo Pelagos 39 junta-se à família dos relógios de mergulho técnicos com um </w:t>
      </w:r>
      <w:r w:rsidRPr="00FC4BBA">
        <w:rPr>
          <w:rFonts w:eastAsia="Arial"/>
          <w:i/>
          <w:lang w:val="pt-PT"/>
        </w:rPr>
        <w:t>design</w:t>
      </w:r>
      <w:r>
        <w:rPr>
          <w:rFonts w:eastAsia="Arial"/>
          <w:lang w:val="pt-PT"/>
        </w:rPr>
        <w:t xml:space="preserve"> complementar e versátil. Enquanto os modelos Pelagos, Pelagos LHD e Pelagos FXD perpetuam um legado puramente aquático e técnico com funções que respondem a certos tipos de mergulhos profissionais altamente especializados e restritos, o Pelagos 39, por sua vez, é um relógio de mergulho mecânico tradicional, compacto e versátil, com um toque de elegância criado pelo brilho do acabamento sunray acetinado no mostrador e no disco da luneta.</w:t>
      </w:r>
    </w:p>
    <w:p w14:paraId="0943785B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7C6CE085" w14:textId="77777777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CONTRASTE MATE BRILHANTE</w:t>
      </w:r>
    </w:p>
    <w:p w14:paraId="77EE479F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 equilíbrio estético do Pelagos 39 é conseguido através da caixa inteiramente acetinada, característica desta família de produtos TUDOR, contrastando habilmente com o brilho do disco da luneta, produzido em cerâmica preta e realçado pelo acabamento sunray acetinado. Apresenta também uma escala graduada, revestida com um material branco luminoso. O diâmetro da luneta ultrapassa ligeiramente o da caixa central, de modo a facilitar o seu manuseamento.</w:t>
      </w:r>
    </w:p>
    <w:p w14:paraId="0B3EA1F7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7CD8364D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Quanto ao mostrador, os marcadores das horas aplicados são fabricados a partir de um compósito de cerâmica monobloco luminescente, uma característica que realça a estética técnica do relógio, além de aumentar consideravelmente a superfície luminosa dos marcadores das horas. O mostrador é constituído por dois elementos: um disco plano cujo brilho subtil contrasta com o acabamento mate em micro-jato do </w:t>
      </w:r>
      <w:r w:rsidRPr="00FC4BBA">
        <w:rPr>
          <w:rFonts w:eastAsia="Arial"/>
          <w:i/>
          <w:lang w:val="pt-PT"/>
        </w:rPr>
        <w:t>réhaut</w:t>
      </w:r>
      <w:r>
        <w:rPr>
          <w:rFonts w:eastAsia="Arial"/>
          <w:lang w:val="pt-PT"/>
        </w:rPr>
        <w:t>. Por último mas não menos importante, o nome “Pelagos” rompe com a bicromia do modelo, surgindo inscrito num vermelho cereja brilhante às 6 horas.</w:t>
      </w:r>
    </w:p>
    <w:p w14:paraId="0DA8234F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065F4094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0F3D2E0F" w14:textId="77777777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CALIBRE DE MANUFATURA MT5400</w:t>
      </w:r>
    </w:p>
    <w:p w14:paraId="391CA315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O Pelagos 39 está equipado com o Calibre de Manufatura MT5400. A estrutura foi concebida para garantir robustez, longevidade, fiabilidade e precisão, devido ao seu oscilador de inércia variável, cujo funcionamento é </w:t>
      </w:r>
      <w:r>
        <w:rPr>
          <w:rFonts w:eastAsia="Arial"/>
          <w:lang w:val="pt-PT"/>
        </w:rPr>
        <w:lastRenderedPageBreak/>
        <w:t>assegurado por uma ponte transversal robusta com dois pontos de fixação. Graças a este oscilador e à espiral de silício não magnética, o Calibre de Manufatura MT5400 possui a certificação COSC (Official Swiss Chronometer Testing Institute) e o seu desempenho ultrapassa os padrões definidos por esta instituição independente. De facto, enquanto o COSC permite uma variação média do funcionamento diário de um relógio de -4 a +6 segundos em relação ao tempo absoluto num movimento único, a TUDOR insiste numa variação entre -2 e +4 segundos no funcionamento quando está completamente montado.</w:t>
      </w:r>
    </w:p>
    <w:p w14:paraId="1AA927DC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666AE47B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Outra funcionalidade notável é o facto de a reserva de marcha do Calibre de Manufatura MT5400 ser “à prova de fins de semana”. Isto significa que tem uma autonomia de cerca de 70 horas, o que permite tirar o relógio numa sexta-feira à noite e voltar a colocá-lo numa segunda de manhã sem ter de o acertar.</w:t>
      </w:r>
    </w:p>
    <w:p w14:paraId="2DCC406A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0FCFF468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37E001B7" w14:textId="32D76CDD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BRACELETE</w:t>
      </w:r>
      <w:r w:rsidR="001739A1">
        <w:rPr>
          <w:rFonts w:eastAsia="Arial"/>
          <w:b/>
          <w:bCs/>
          <w:sz w:val="22"/>
          <w:szCs w:val="22"/>
          <w:lang w:val="pt-PT"/>
        </w:rPr>
        <w:t>S</w:t>
      </w:r>
      <w:r>
        <w:rPr>
          <w:rFonts w:eastAsia="Arial"/>
          <w:b/>
          <w:bCs/>
          <w:sz w:val="22"/>
          <w:szCs w:val="22"/>
          <w:lang w:val="pt-PT"/>
        </w:rPr>
        <w:t xml:space="preserve"> EM TITÂNIO E BORRACHA</w:t>
      </w:r>
    </w:p>
    <w:p w14:paraId="27AE8B58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 Pelagos 39 é munido de uma bracelete em titânio escovado e acetinado, equipada com o fecho TUDOR “T-fit” com sistema de ajuste rápido. Este sistema de fácil utilização não requer ferramentas e possibilita cinco posições diferentes, permitindo ao utilizador realizar um ajuste minucioso e instantâneo até 8 milímetros do comprimento da bracelete. Este fecho apresenta também uma função de extensão da bracelete até 25 milímetros para que o relógio possa ser utilizado por cima de um fato de mergulho.po</w:t>
      </w:r>
    </w:p>
    <w:p w14:paraId="6E247BD8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08AFF540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 Pelagos 39 vem com uma segunda bracelete fabricada em borracha preta com fivela, que se fixa à caixa por meio de elos em titânio. Além disso, é possível ampliar o comprimento da bracelete até 110 milímetros graças à extensão em borracha incluída.</w:t>
      </w:r>
    </w:p>
    <w:p w14:paraId="61603B64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43D34C6F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1C2827C0" w14:textId="77777777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A FAMÍLIA PELAGOS</w:t>
      </w:r>
    </w:p>
    <w:p w14:paraId="4B89BA08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A linha TUDOR Pelagos oferece uma ampla variedade de relógios de mergulho mecânicos e técnicos, na vanguarda da relojoaria. Atualmente composta por quatro modelos, esta família de produtos é herdeira dos relógios-ferramenta TUDOR, adotados desde os anos 1950 por pioneiros da exploração subaquática à escala mundial. Os modelos Pelagos, para destros, e Pelagos LHD, para esquerdinos, proporcionam uma solução ergonómica adaptada à maioria dos ambientes submarinos, mais especificamente para os mergulhos ditos de “saturação”, graças à sua válvula de hélio. O modelo Pelagos FXD, desenvolvido juntamente com nadadores de combate da marinha francesa, é um instrumento que permite realizar contagens regressivas com facilidade durante mergulhos com oxigénio, em que os mergulhadores não descem a profundidades que requeiram fases de descompressão. Finalmente, o modelo Pelagos 39 está no cruzamento da terra e do mar, condensando todos os critérios da norma ISO em matéria de relógios de mergulho com um formato e pormenores estéticos versáteis.</w:t>
      </w:r>
    </w:p>
    <w:p w14:paraId="7DB2911B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4675AE99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2BB7EBBD" w14:textId="77777777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O RELÓGIO DE MERGULHO TUDOR</w:t>
      </w:r>
    </w:p>
    <w:p w14:paraId="49DB886D" w14:textId="77777777" w:rsidR="00655B89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A história dos relógios de mergulho TUDOR remonta a 1954, com o lançamento da referência 7922. Estanque até aos 100 metros, é o pioneiro de uma longa linhagem de relógios de mergulho. Acessível, robusto, fiável e preciso, ele representa a filosofia do relógio-ferramenta da marca. As sete décadas que se seguiram ao seu lançamento testemunharam a evolução constante dos relógios de mergulho TUDOR e o reconhecimento demonstrado pelos profissionais no terreno, incluindo algumas das maiores forças navais do mundo.</w:t>
      </w:r>
    </w:p>
    <w:p w14:paraId="060DA47A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546B9EDB" w14:textId="77777777" w:rsidR="00655B89" w:rsidRPr="00FC4BBA" w:rsidRDefault="00655B89" w:rsidP="00655B89">
      <w:pPr>
        <w:pStyle w:val="TEXTE"/>
        <w:jc w:val="both"/>
        <w:rPr>
          <w:lang w:val="pt-PT"/>
        </w:rPr>
      </w:pPr>
    </w:p>
    <w:p w14:paraId="3FBA1CC9" w14:textId="77777777" w:rsidR="00655B89" w:rsidRPr="00655B89" w:rsidRDefault="00FC4BBA" w:rsidP="00655B89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A GARANTIA TUDOR</w:t>
      </w:r>
    </w:p>
    <w:p w14:paraId="61EF3411" w14:textId="41B9E447" w:rsidR="0086545D" w:rsidRPr="00FC4BBA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Desde a sua criação por Hans Wilsdorf em 1926</w:t>
      </w:r>
      <w:r w:rsidR="005A07FB">
        <w:rPr>
          <w:rFonts w:eastAsia="Arial"/>
          <w:lang w:val="pt-PT"/>
        </w:rPr>
        <w:t xml:space="preserve"> e</w:t>
      </w:r>
      <w:r>
        <w:rPr>
          <w:rFonts w:eastAsia="Arial"/>
          <w:lang w:val="pt-PT"/>
        </w:rPr>
        <w:t xml:space="preserve"> em linha com a sua visão do que devia ser o relógio ideal, a TUDOR nunca parou de produzir os relógios mais robustos, duradouros, fiáveis e precisos dos nossos dias. Inspirada pela sua experiência e confiante acerca da qualidade superior dos seus relógios, a TUDOR oferece uma garantia de cinco anos em todos os produtos. Para além de ser transferível, esta garantia não requer o registo do relógio nem o envio do mesmo para verificações periódicas.</w:t>
      </w:r>
      <w:bookmarkStart w:id="0" w:name="_GoBack"/>
      <w:bookmarkEnd w:id="0"/>
    </w:p>
    <w:p w14:paraId="30AD6358" w14:textId="77777777" w:rsidR="00655B89" w:rsidRPr="00FC4BBA" w:rsidRDefault="00655B89" w:rsidP="0086545D">
      <w:pPr>
        <w:pStyle w:val="TEXTE"/>
        <w:jc w:val="both"/>
        <w:rPr>
          <w:lang w:val="pt-PT"/>
        </w:rPr>
      </w:pPr>
    </w:p>
    <w:p w14:paraId="06C8E16B" w14:textId="77777777" w:rsidR="0086545D" w:rsidRPr="00FC4BBA" w:rsidRDefault="00FC4BBA" w:rsidP="0086545D">
      <w:pPr>
        <w:rPr>
          <w:rFonts w:cs="Arial"/>
          <w:b/>
          <w:sz w:val="22"/>
          <w:szCs w:val="20"/>
          <w:lang w:val="pt-PT"/>
        </w:rPr>
      </w:pPr>
      <w:r w:rsidRPr="00FC4BBA">
        <w:rPr>
          <w:b/>
          <w:sz w:val="22"/>
          <w:lang w:val="pt-PT"/>
        </w:rPr>
        <w:br w:type="page"/>
      </w:r>
    </w:p>
    <w:p w14:paraId="637C6D0F" w14:textId="77777777" w:rsidR="00655B89" w:rsidRPr="00655B89" w:rsidRDefault="00FC4BBA" w:rsidP="00655B89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lastRenderedPageBreak/>
        <w:t>REFERÊNCIA 25407N</w:t>
      </w:r>
    </w:p>
    <w:p w14:paraId="3770B237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7971B2AE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CAIXA</w:t>
      </w:r>
    </w:p>
    <w:p w14:paraId="19E0C116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Caixa de 39 mm em titânio de nível 2 com acabamento acetinado</w:t>
      </w:r>
    </w:p>
    <w:p w14:paraId="5E5C36D7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12B0CBBF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LUNETA</w:t>
      </w:r>
    </w:p>
    <w:p w14:paraId="2385189C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Luneta giratória unidirecional em titânio de nível 2 com disco em cerâmica com acabamento sunray acetinado e material luminescente</w:t>
      </w:r>
    </w:p>
    <w:p w14:paraId="440DD151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6123F68D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COROA</w:t>
      </w:r>
    </w:p>
    <w:p w14:paraId="3BB66F2B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Coroa de rosca em titânio de nível 2, adornada com o escudo TUDOR em relevo</w:t>
      </w:r>
    </w:p>
    <w:p w14:paraId="60D38655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2DD5502F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MOSTRADOR</w:t>
      </w:r>
    </w:p>
    <w:p w14:paraId="6B71E4BA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Preto com acabamento sunray acetinado e </w:t>
      </w:r>
      <w:r w:rsidRPr="00FC4BBA">
        <w:rPr>
          <w:rFonts w:eastAsia="Arial"/>
          <w:i/>
          <w:lang w:val="pt-PT"/>
        </w:rPr>
        <w:t>réhaut</w:t>
      </w:r>
      <w:r>
        <w:rPr>
          <w:rFonts w:eastAsia="Arial"/>
          <w:lang w:val="pt-PT"/>
        </w:rPr>
        <w:t xml:space="preserve"> com acabamento em micro-jato</w:t>
      </w:r>
    </w:p>
    <w:p w14:paraId="0B60A29E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154B425F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VIDRO</w:t>
      </w:r>
    </w:p>
    <w:p w14:paraId="033DE81E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Vidro de safira</w:t>
      </w:r>
    </w:p>
    <w:p w14:paraId="78FE83D0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5713B641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ESTANQUIDADE</w:t>
      </w:r>
    </w:p>
    <w:p w14:paraId="2A43B78D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Estanque até 200 m</w:t>
      </w:r>
    </w:p>
    <w:p w14:paraId="02E57132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37343DE4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BRACELETE</w:t>
      </w:r>
    </w:p>
    <w:p w14:paraId="6A372C8B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Bracelete de três elos em titânio com fecho desdobrável, fecho de segurança TUDOR “T-fit” e extensão de mergulho. Bracelete adicional em borracha preta com fivela e extensão de mergulho incluída na caixa.</w:t>
      </w:r>
    </w:p>
    <w:p w14:paraId="61B4C3BC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6EC5EB12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CALIBRE</w:t>
      </w:r>
    </w:p>
    <w:p w14:paraId="39D80155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Calibre de Manufatura MT5400</w:t>
      </w:r>
    </w:p>
    <w:p w14:paraId="2EB7F405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Movimento mecânico de corda automática com sistema de rotor bidirecional</w:t>
      </w:r>
    </w:p>
    <w:p w14:paraId="62192AFF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7A9367E7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PRECISÃO</w:t>
      </w:r>
    </w:p>
    <w:p w14:paraId="0405FF02" w14:textId="77777777" w:rsid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Cronómetro suíço oficialmente certificado pelo COSC (Official Swiss Chronometer Testing Institute)</w:t>
      </w:r>
    </w:p>
    <w:p w14:paraId="7514AD64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354CC1FA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FUNÇÕES</w:t>
      </w:r>
    </w:p>
    <w:p w14:paraId="5CBA55FB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Ponteiros das horas, minutos e segundos no centro</w:t>
      </w:r>
    </w:p>
    <w:p w14:paraId="738166EE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Contador dos segundos para uma cronometragem precisa</w:t>
      </w:r>
    </w:p>
    <w:p w14:paraId="4656B61E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079567E8" w14:textId="77777777" w:rsidR="00655B89" w:rsidRPr="00655B89" w:rsidRDefault="00FC4BBA" w:rsidP="00655B89">
      <w:pPr>
        <w:pStyle w:val="TEXTE"/>
        <w:jc w:val="both"/>
        <w:rPr>
          <w:b/>
          <w:lang w:val="it-IT"/>
        </w:rPr>
      </w:pPr>
      <w:r>
        <w:rPr>
          <w:rFonts w:eastAsia="Arial"/>
          <w:b/>
          <w:bCs/>
          <w:lang w:val="pt-PT"/>
        </w:rPr>
        <w:t>OSCILADOR</w:t>
      </w:r>
    </w:p>
    <w:p w14:paraId="09BFDBF1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Oscilador de inércia variável, parafuso para microajuste</w:t>
      </w:r>
    </w:p>
    <w:p w14:paraId="206569EB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Espiral de silício não magnética</w:t>
      </w:r>
    </w:p>
    <w:p w14:paraId="6D9D2D24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Frequência: 28 800 alternâncias/hora (4 Hz)</w:t>
      </w:r>
    </w:p>
    <w:p w14:paraId="41D9B6F0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584BEE93" w14:textId="77777777" w:rsidR="00655B89" w:rsidRPr="00CB591A" w:rsidRDefault="00FC4BBA" w:rsidP="00655B89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DIÂMETRO TOTAL</w:t>
      </w:r>
    </w:p>
    <w:p w14:paraId="740C71FD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30,3 mm</w:t>
      </w:r>
    </w:p>
    <w:p w14:paraId="1C7DE907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25617D99" w14:textId="77777777" w:rsidR="00655B89" w:rsidRPr="00CB591A" w:rsidRDefault="00FC4BBA" w:rsidP="00655B89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ESPESSURA</w:t>
      </w:r>
    </w:p>
    <w:p w14:paraId="281C1812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5 mm</w:t>
      </w:r>
    </w:p>
    <w:p w14:paraId="58D43AF0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60E5DF34" w14:textId="77777777" w:rsidR="00655B89" w:rsidRPr="00CB591A" w:rsidRDefault="00FC4BBA" w:rsidP="00655B89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JOIAS</w:t>
      </w:r>
    </w:p>
    <w:p w14:paraId="6DB0BBCF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27 joias</w:t>
      </w:r>
    </w:p>
    <w:p w14:paraId="3021DFF3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1E99288C" w14:textId="77777777" w:rsidR="00655B89" w:rsidRPr="00CB591A" w:rsidRDefault="00FC4BBA" w:rsidP="00655B89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RESERVA DE MARCHA</w:t>
      </w:r>
    </w:p>
    <w:p w14:paraId="74B55055" w14:textId="77777777" w:rsidR="00655B89" w:rsidRPr="00655B89" w:rsidRDefault="00FC4BBA" w:rsidP="00655B89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Aproximadamente 70 horas</w:t>
      </w:r>
    </w:p>
    <w:p w14:paraId="6AD7C609" w14:textId="77777777" w:rsidR="006B0D74" w:rsidRPr="00655B89" w:rsidRDefault="006B0D74" w:rsidP="00655B89">
      <w:pPr>
        <w:pStyle w:val="TEXTE"/>
        <w:jc w:val="both"/>
        <w:rPr>
          <w:lang w:val="pt-PT"/>
        </w:rPr>
      </w:pPr>
    </w:p>
    <w:sectPr w:rsidR="006B0D74" w:rsidRPr="00655B89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1D92" w14:textId="77777777" w:rsidR="0007155D" w:rsidRDefault="00FC4BBA">
      <w:pPr>
        <w:spacing w:line="240" w:lineRule="auto"/>
      </w:pPr>
      <w:r>
        <w:separator/>
      </w:r>
    </w:p>
  </w:endnote>
  <w:endnote w:type="continuationSeparator" w:id="0">
    <w:p w14:paraId="5B1426FD" w14:textId="77777777" w:rsidR="0007155D" w:rsidRDefault="00FC4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12C5" w14:textId="77777777" w:rsidR="00D47BCE" w:rsidRPr="00460145" w:rsidRDefault="00FC4BBA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F9FC3" wp14:editId="7F00DE3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F59F723" wp14:editId="196AF007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36870F1D" wp14:editId="765BABD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1194" w14:textId="77777777" w:rsidR="007407FE" w:rsidRDefault="00FC4BBA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D67EA" wp14:editId="36B84BC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574108D5" wp14:editId="74FCBBE7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1EC175AC" wp14:editId="7ECBF88F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3C88" w14:textId="77777777" w:rsidR="0007155D" w:rsidRDefault="00FC4BBA">
      <w:pPr>
        <w:spacing w:line="240" w:lineRule="auto"/>
      </w:pPr>
      <w:r>
        <w:separator/>
      </w:r>
    </w:p>
  </w:footnote>
  <w:footnote w:type="continuationSeparator" w:id="0">
    <w:p w14:paraId="412F7BC9" w14:textId="77777777" w:rsidR="0007155D" w:rsidRDefault="00FC4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106" w14:textId="77777777" w:rsidR="00D47BCE" w:rsidRDefault="00FC4BBA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B4ED689" wp14:editId="5A890708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D777" w14:textId="77777777" w:rsidR="007407FE" w:rsidRDefault="00FC4BBA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5DB5A6D" wp14:editId="3B28D7D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AAF18" w14:textId="77777777" w:rsidR="007407FE" w:rsidRDefault="007407FE" w:rsidP="007407FE">
    <w:pPr>
      <w:pStyle w:val="Header"/>
    </w:pPr>
  </w:p>
  <w:p w14:paraId="5F0C14C4" w14:textId="77777777" w:rsidR="007407FE" w:rsidRDefault="007407FE" w:rsidP="007407FE">
    <w:pPr>
      <w:pStyle w:val="Header"/>
    </w:pPr>
  </w:p>
  <w:p w14:paraId="6D859684" w14:textId="77777777" w:rsidR="007407FE" w:rsidRDefault="007407FE" w:rsidP="007407FE">
    <w:pPr>
      <w:pStyle w:val="Header"/>
    </w:pPr>
  </w:p>
  <w:p w14:paraId="38EC34B3" w14:textId="77777777" w:rsidR="007407FE" w:rsidRDefault="007407FE" w:rsidP="007407FE">
    <w:pPr>
      <w:pStyle w:val="Header"/>
    </w:pPr>
  </w:p>
  <w:p w14:paraId="58AE7C7C" w14:textId="77777777" w:rsidR="007407FE" w:rsidRDefault="00FC4BBA" w:rsidP="00306CFE">
    <w:pPr>
      <w:pStyle w:val="EN-TTE"/>
    </w:pPr>
    <w:r>
      <w:rPr>
        <w:rFonts w:eastAsia="Arial" w:cs="Times New Roman"/>
        <w:color w:val="808080"/>
        <w:szCs w:val="20"/>
        <w:lang w:val="pt-PT"/>
      </w:rPr>
      <w:t>COMUNICADO DE IMPRENSA</w:t>
    </w:r>
  </w:p>
  <w:p w14:paraId="38EA897F" w14:textId="77777777" w:rsidR="00B41716" w:rsidRDefault="00B41716" w:rsidP="00306CFE">
    <w:pPr>
      <w:pStyle w:val="EN-TTE"/>
    </w:pPr>
  </w:p>
  <w:p w14:paraId="18A9AEEC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D4CE5F86">
      <w:start w:val="1"/>
      <w:numFmt w:val="decimal"/>
      <w:lvlText w:val="%1."/>
      <w:lvlJc w:val="left"/>
      <w:pPr>
        <w:ind w:left="360" w:hanging="360"/>
      </w:pPr>
    </w:lvl>
    <w:lvl w:ilvl="1" w:tplc="F8962AF6" w:tentative="1">
      <w:start w:val="1"/>
      <w:numFmt w:val="lowerLetter"/>
      <w:lvlText w:val="%2."/>
      <w:lvlJc w:val="left"/>
      <w:pPr>
        <w:ind w:left="1080" w:hanging="360"/>
      </w:pPr>
    </w:lvl>
    <w:lvl w:ilvl="2" w:tplc="6C3A63EE" w:tentative="1">
      <w:start w:val="1"/>
      <w:numFmt w:val="lowerRoman"/>
      <w:lvlText w:val="%3."/>
      <w:lvlJc w:val="right"/>
      <w:pPr>
        <w:ind w:left="1800" w:hanging="180"/>
      </w:pPr>
    </w:lvl>
    <w:lvl w:ilvl="3" w:tplc="043011EA" w:tentative="1">
      <w:start w:val="1"/>
      <w:numFmt w:val="decimal"/>
      <w:lvlText w:val="%4."/>
      <w:lvlJc w:val="left"/>
      <w:pPr>
        <w:ind w:left="2520" w:hanging="360"/>
      </w:pPr>
    </w:lvl>
    <w:lvl w:ilvl="4" w:tplc="9ACC28B0" w:tentative="1">
      <w:start w:val="1"/>
      <w:numFmt w:val="lowerLetter"/>
      <w:lvlText w:val="%5."/>
      <w:lvlJc w:val="left"/>
      <w:pPr>
        <w:ind w:left="3240" w:hanging="360"/>
      </w:pPr>
    </w:lvl>
    <w:lvl w:ilvl="5" w:tplc="5E60E5D0" w:tentative="1">
      <w:start w:val="1"/>
      <w:numFmt w:val="lowerRoman"/>
      <w:lvlText w:val="%6."/>
      <w:lvlJc w:val="right"/>
      <w:pPr>
        <w:ind w:left="3960" w:hanging="180"/>
      </w:pPr>
    </w:lvl>
    <w:lvl w:ilvl="6" w:tplc="F5D47F3E" w:tentative="1">
      <w:start w:val="1"/>
      <w:numFmt w:val="decimal"/>
      <w:lvlText w:val="%7."/>
      <w:lvlJc w:val="left"/>
      <w:pPr>
        <w:ind w:left="4680" w:hanging="360"/>
      </w:pPr>
    </w:lvl>
    <w:lvl w:ilvl="7" w:tplc="1520EBF2" w:tentative="1">
      <w:start w:val="1"/>
      <w:numFmt w:val="lowerLetter"/>
      <w:lvlText w:val="%8."/>
      <w:lvlJc w:val="left"/>
      <w:pPr>
        <w:ind w:left="5400" w:hanging="360"/>
      </w:pPr>
    </w:lvl>
    <w:lvl w:ilvl="8" w:tplc="35846F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2A486F3E">
      <w:start w:val="1"/>
      <w:numFmt w:val="decimal"/>
      <w:lvlText w:val="%1."/>
      <w:lvlJc w:val="left"/>
      <w:pPr>
        <w:ind w:left="360" w:hanging="360"/>
      </w:pPr>
    </w:lvl>
    <w:lvl w:ilvl="1" w:tplc="380C7338" w:tentative="1">
      <w:start w:val="1"/>
      <w:numFmt w:val="lowerLetter"/>
      <w:lvlText w:val="%2."/>
      <w:lvlJc w:val="left"/>
      <w:pPr>
        <w:ind w:left="1080" w:hanging="360"/>
      </w:pPr>
    </w:lvl>
    <w:lvl w:ilvl="2" w:tplc="AD2AB8BE" w:tentative="1">
      <w:start w:val="1"/>
      <w:numFmt w:val="lowerRoman"/>
      <w:lvlText w:val="%3."/>
      <w:lvlJc w:val="right"/>
      <w:pPr>
        <w:ind w:left="1800" w:hanging="180"/>
      </w:pPr>
    </w:lvl>
    <w:lvl w:ilvl="3" w:tplc="C20A928C" w:tentative="1">
      <w:start w:val="1"/>
      <w:numFmt w:val="decimal"/>
      <w:lvlText w:val="%4."/>
      <w:lvlJc w:val="left"/>
      <w:pPr>
        <w:ind w:left="2520" w:hanging="360"/>
      </w:pPr>
    </w:lvl>
    <w:lvl w:ilvl="4" w:tplc="8A4E507C" w:tentative="1">
      <w:start w:val="1"/>
      <w:numFmt w:val="lowerLetter"/>
      <w:lvlText w:val="%5."/>
      <w:lvlJc w:val="left"/>
      <w:pPr>
        <w:ind w:left="3240" w:hanging="360"/>
      </w:pPr>
    </w:lvl>
    <w:lvl w:ilvl="5" w:tplc="20DCDABE" w:tentative="1">
      <w:start w:val="1"/>
      <w:numFmt w:val="lowerRoman"/>
      <w:lvlText w:val="%6."/>
      <w:lvlJc w:val="right"/>
      <w:pPr>
        <w:ind w:left="3960" w:hanging="180"/>
      </w:pPr>
    </w:lvl>
    <w:lvl w:ilvl="6" w:tplc="39002200" w:tentative="1">
      <w:start w:val="1"/>
      <w:numFmt w:val="decimal"/>
      <w:lvlText w:val="%7."/>
      <w:lvlJc w:val="left"/>
      <w:pPr>
        <w:ind w:left="4680" w:hanging="360"/>
      </w:pPr>
    </w:lvl>
    <w:lvl w:ilvl="7" w:tplc="DD6E8578" w:tentative="1">
      <w:start w:val="1"/>
      <w:numFmt w:val="lowerLetter"/>
      <w:lvlText w:val="%8."/>
      <w:lvlJc w:val="left"/>
      <w:pPr>
        <w:ind w:left="5400" w:hanging="360"/>
      </w:pPr>
    </w:lvl>
    <w:lvl w:ilvl="8" w:tplc="BA2224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A566B080">
      <w:start w:val="1"/>
      <w:numFmt w:val="decimal"/>
      <w:lvlText w:val="%1."/>
      <w:lvlJc w:val="left"/>
      <w:pPr>
        <w:ind w:left="360" w:hanging="360"/>
      </w:pPr>
    </w:lvl>
    <w:lvl w:ilvl="1" w:tplc="A4D632F4" w:tentative="1">
      <w:start w:val="1"/>
      <w:numFmt w:val="lowerLetter"/>
      <w:lvlText w:val="%2."/>
      <w:lvlJc w:val="left"/>
      <w:pPr>
        <w:ind w:left="1080" w:hanging="360"/>
      </w:pPr>
    </w:lvl>
    <w:lvl w:ilvl="2" w:tplc="11D69330" w:tentative="1">
      <w:start w:val="1"/>
      <w:numFmt w:val="lowerRoman"/>
      <w:lvlText w:val="%3."/>
      <w:lvlJc w:val="right"/>
      <w:pPr>
        <w:ind w:left="1800" w:hanging="180"/>
      </w:pPr>
    </w:lvl>
    <w:lvl w:ilvl="3" w:tplc="24009A9C" w:tentative="1">
      <w:start w:val="1"/>
      <w:numFmt w:val="decimal"/>
      <w:lvlText w:val="%4."/>
      <w:lvlJc w:val="left"/>
      <w:pPr>
        <w:ind w:left="2520" w:hanging="360"/>
      </w:pPr>
    </w:lvl>
    <w:lvl w:ilvl="4" w:tplc="F3524A04" w:tentative="1">
      <w:start w:val="1"/>
      <w:numFmt w:val="lowerLetter"/>
      <w:lvlText w:val="%5."/>
      <w:lvlJc w:val="left"/>
      <w:pPr>
        <w:ind w:left="3240" w:hanging="360"/>
      </w:pPr>
    </w:lvl>
    <w:lvl w:ilvl="5" w:tplc="DAE63BF0" w:tentative="1">
      <w:start w:val="1"/>
      <w:numFmt w:val="lowerRoman"/>
      <w:lvlText w:val="%6."/>
      <w:lvlJc w:val="right"/>
      <w:pPr>
        <w:ind w:left="3960" w:hanging="180"/>
      </w:pPr>
    </w:lvl>
    <w:lvl w:ilvl="6" w:tplc="EE584A38" w:tentative="1">
      <w:start w:val="1"/>
      <w:numFmt w:val="decimal"/>
      <w:lvlText w:val="%7."/>
      <w:lvlJc w:val="left"/>
      <w:pPr>
        <w:ind w:left="4680" w:hanging="360"/>
      </w:pPr>
    </w:lvl>
    <w:lvl w:ilvl="7" w:tplc="C9A0B732" w:tentative="1">
      <w:start w:val="1"/>
      <w:numFmt w:val="lowerLetter"/>
      <w:lvlText w:val="%8."/>
      <w:lvlJc w:val="left"/>
      <w:pPr>
        <w:ind w:left="5400" w:hanging="360"/>
      </w:pPr>
    </w:lvl>
    <w:lvl w:ilvl="8" w:tplc="823831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4226FD08">
      <w:start w:val="1"/>
      <w:numFmt w:val="decimal"/>
      <w:lvlText w:val="%1."/>
      <w:lvlJc w:val="left"/>
      <w:pPr>
        <w:ind w:left="360" w:hanging="360"/>
      </w:pPr>
    </w:lvl>
    <w:lvl w:ilvl="1" w:tplc="AF22405C" w:tentative="1">
      <w:start w:val="1"/>
      <w:numFmt w:val="lowerLetter"/>
      <w:lvlText w:val="%2."/>
      <w:lvlJc w:val="left"/>
      <w:pPr>
        <w:ind w:left="1080" w:hanging="360"/>
      </w:pPr>
    </w:lvl>
    <w:lvl w:ilvl="2" w:tplc="94FAD49A" w:tentative="1">
      <w:start w:val="1"/>
      <w:numFmt w:val="lowerRoman"/>
      <w:lvlText w:val="%3."/>
      <w:lvlJc w:val="right"/>
      <w:pPr>
        <w:ind w:left="1800" w:hanging="180"/>
      </w:pPr>
    </w:lvl>
    <w:lvl w:ilvl="3" w:tplc="9F4254E2" w:tentative="1">
      <w:start w:val="1"/>
      <w:numFmt w:val="decimal"/>
      <w:lvlText w:val="%4."/>
      <w:lvlJc w:val="left"/>
      <w:pPr>
        <w:ind w:left="2520" w:hanging="360"/>
      </w:pPr>
    </w:lvl>
    <w:lvl w:ilvl="4" w:tplc="C40A3592" w:tentative="1">
      <w:start w:val="1"/>
      <w:numFmt w:val="lowerLetter"/>
      <w:lvlText w:val="%5."/>
      <w:lvlJc w:val="left"/>
      <w:pPr>
        <w:ind w:left="3240" w:hanging="360"/>
      </w:pPr>
    </w:lvl>
    <w:lvl w:ilvl="5" w:tplc="7C5C49C8" w:tentative="1">
      <w:start w:val="1"/>
      <w:numFmt w:val="lowerRoman"/>
      <w:lvlText w:val="%6."/>
      <w:lvlJc w:val="right"/>
      <w:pPr>
        <w:ind w:left="3960" w:hanging="180"/>
      </w:pPr>
    </w:lvl>
    <w:lvl w:ilvl="6" w:tplc="D05E5048" w:tentative="1">
      <w:start w:val="1"/>
      <w:numFmt w:val="decimal"/>
      <w:lvlText w:val="%7."/>
      <w:lvlJc w:val="left"/>
      <w:pPr>
        <w:ind w:left="4680" w:hanging="360"/>
      </w:pPr>
    </w:lvl>
    <w:lvl w:ilvl="7" w:tplc="5F7CA264" w:tentative="1">
      <w:start w:val="1"/>
      <w:numFmt w:val="lowerLetter"/>
      <w:lvlText w:val="%8."/>
      <w:lvlJc w:val="left"/>
      <w:pPr>
        <w:ind w:left="5400" w:hanging="360"/>
      </w:pPr>
    </w:lvl>
    <w:lvl w:ilvl="8" w:tplc="47D4E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09A8F1E8">
      <w:start w:val="1"/>
      <w:numFmt w:val="decimal"/>
      <w:lvlText w:val="%1."/>
      <w:lvlJc w:val="left"/>
      <w:pPr>
        <w:ind w:left="360" w:hanging="360"/>
      </w:pPr>
    </w:lvl>
    <w:lvl w:ilvl="1" w:tplc="D134448E" w:tentative="1">
      <w:start w:val="1"/>
      <w:numFmt w:val="lowerLetter"/>
      <w:lvlText w:val="%2."/>
      <w:lvlJc w:val="left"/>
      <w:pPr>
        <w:ind w:left="1080" w:hanging="360"/>
      </w:pPr>
    </w:lvl>
    <w:lvl w:ilvl="2" w:tplc="86E6B53E" w:tentative="1">
      <w:start w:val="1"/>
      <w:numFmt w:val="lowerRoman"/>
      <w:lvlText w:val="%3."/>
      <w:lvlJc w:val="right"/>
      <w:pPr>
        <w:ind w:left="1800" w:hanging="180"/>
      </w:pPr>
    </w:lvl>
    <w:lvl w:ilvl="3" w:tplc="A4B641BE" w:tentative="1">
      <w:start w:val="1"/>
      <w:numFmt w:val="decimal"/>
      <w:lvlText w:val="%4."/>
      <w:lvlJc w:val="left"/>
      <w:pPr>
        <w:ind w:left="2520" w:hanging="360"/>
      </w:pPr>
    </w:lvl>
    <w:lvl w:ilvl="4" w:tplc="78408E76" w:tentative="1">
      <w:start w:val="1"/>
      <w:numFmt w:val="lowerLetter"/>
      <w:lvlText w:val="%5."/>
      <w:lvlJc w:val="left"/>
      <w:pPr>
        <w:ind w:left="3240" w:hanging="360"/>
      </w:pPr>
    </w:lvl>
    <w:lvl w:ilvl="5" w:tplc="BF5A9362" w:tentative="1">
      <w:start w:val="1"/>
      <w:numFmt w:val="lowerRoman"/>
      <w:lvlText w:val="%6."/>
      <w:lvlJc w:val="right"/>
      <w:pPr>
        <w:ind w:left="3960" w:hanging="180"/>
      </w:pPr>
    </w:lvl>
    <w:lvl w:ilvl="6" w:tplc="C1BE20EA" w:tentative="1">
      <w:start w:val="1"/>
      <w:numFmt w:val="decimal"/>
      <w:lvlText w:val="%7."/>
      <w:lvlJc w:val="left"/>
      <w:pPr>
        <w:ind w:left="4680" w:hanging="360"/>
      </w:pPr>
    </w:lvl>
    <w:lvl w:ilvl="7" w:tplc="1C66CCAA" w:tentative="1">
      <w:start w:val="1"/>
      <w:numFmt w:val="lowerLetter"/>
      <w:lvlText w:val="%8."/>
      <w:lvlJc w:val="left"/>
      <w:pPr>
        <w:ind w:left="5400" w:hanging="360"/>
      </w:pPr>
    </w:lvl>
    <w:lvl w:ilvl="8" w:tplc="4FCE09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B3E"/>
    <w:rsid w:val="0007155D"/>
    <w:rsid w:val="00080BB1"/>
    <w:rsid w:val="0008530A"/>
    <w:rsid w:val="000D1907"/>
    <w:rsid w:val="000F4270"/>
    <w:rsid w:val="00160AE4"/>
    <w:rsid w:val="0016103F"/>
    <w:rsid w:val="001739A1"/>
    <w:rsid w:val="002431E6"/>
    <w:rsid w:val="002B3242"/>
    <w:rsid w:val="002C1EE4"/>
    <w:rsid w:val="00306CFE"/>
    <w:rsid w:val="00356828"/>
    <w:rsid w:val="003812F0"/>
    <w:rsid w:val="003D1A8A"/>
    <w:rsid w:val="00406BB2"/>
    <w:rsid w:val="004227F0"/>
    <w:rsid w:val="00432A58"/>
    <w:rsid w:val="00460145"/>
    <w:rsid w:val="00474314"/>
    <w:rsid w:val="004C4312"/>
    <w:rsid w:val="00502FAC"/>
    <w:rsid w:val="005A07FB"/>
    <w:rsid w:val="005A3905"/>
    <w:rsid w:val="005F7902"/>
    <w:rsid w:val="00655B89"/>
    <w:rsid w:val="00672BA1"/>
    <w:rsid w:val="00683E86"/>
    <w:rsid w:val="006B0D74"/>
    <w:rsid w:val="006F2876"/>
    <w:rsid w:val="007407FE"/>
    <w:rsid w:val="00782AA8"/>
    <w:rsid w:val="00794A0D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F343E"/>
    <w:rsid w:val="00B41716"/>
    <w:rsid w:val="00BC0320"/>
    <w:rsid w:val="00BC39EA"/>
    <w:rsid w:val="00C60DF4"/>
    <w:rsid w:val="00CB2733"/>
    <w:rsid w:val="00CB591A"/>
    <w:rsid w:val="00D302AF"/>
    <w:rsid w:val="00D347D8"/>
    <w:rsid w:val="00D37ED8"/>
    <w:rsid w:val="00D47BCE"/>
    <w:rsid w:val="00D502E2"/>
    <w:rsid w:val="00DC1960"/>
    <w:rsid w:val="00E556FB"/>
    <w:rsid w:val="00E72B80"/>
    <w:rsid w:val="00EA4B60"/>
    <w:rsid w:val="00EB62F7"/>
    <w:rsid w:val="00F64252"/>
    <w:rsid w:val="00F667FA"/>
    <w:rsid w:val="00FA065D"/>
    <w:rsid w:val="00FA3BDE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F9A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1957-EFC3-4FF0-A623-367222F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Laura TEIXEIRA</cp:lastModifiedBy>
  <cp:revision>10</cp:revision>
  <cp:lastPrinted>2019-11-07T09:48:00Z</cp:lastPrinted>
  <dcterms:created xsi:type="dcterms:W3CDTF">2021-05-22T14:09:00Z</dcterms:created>
  <dcterms:modified xsi:type="dcterms:W3CDTF">2022-08-31T14:03:00Z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2022-07-20T15:23:40Z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