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B216" w14:textId="77777777" w:rsidR="0065576C" w:rsidRPr="0065576C" w:rsidRDefault="00A87F9F" w:rsidP="005F7902">
      <w:pPr>
        <w:pStyle w:val="TITRE"/>
        <w:rPr>
          <w:b w:val="0"/>
          <w:i/>
          <w:lang w:val="en-GB"/>
        </w:rPr>
      </w:pPr>
      <w:r w:rsidRPr="00A87F9F">
        <w:rPr>
          <w:lang w:val="en-GB"/>
        </w:rPr>
        <w:t>PELAGOS FXD</w:t>
      </w:r>
      <w:bookmarkStart w:id="0" w:name="_GoBack"/>
      <w:bookmarkEnd w:id="0"/>
    </w:p>
    <w:p w14:paraId="732FC03E" w14:textId="77777777" w:rsidR="005F7902" w:rsidRPr="00EA4B60" w:rsidRDefault="005F7902" w:rsidP="005F7902">
      <w:pPr>
        <w:rPr>
          <w:lang w:val="en-GB"/>
        </w:rPr>
      </w:pPr>
    </w:p>
    <w:p w14:paraId="09EF0AF4" w14:textId="365473D3" w:rsidR="006B0D74" w:rsidRPr="00C14E5D" w:rsidRDefault="00A87F9F" w:rsidP="006B0D74">
      <w:pPr>
        <w:pStyle w:val="Contenudetableau"/>
        <w:snapToGrid w:val="0"/>
        <w:jc w:val="both"/>
        <w:rPr>
          <w:rFonts w:ascii="Arial" w:hAnsi="Arial" w:cs="Arial"/>
          <w:b/>
          <w:sz w:val="20"/>
          <w:szCs w:val="20"/>
          <w:lang w:val="en-US"/>
        </w:rPr>
      </w:pPr>
      <w:bookmarkStart w:id="1" w:name="_Hlk86220727"/>
      <w:r w:rsidRPr="00A87F9F">
        <w:rPr>
          <w:rFonts w:ascii="Arial" w:hAnsi="Arial" w:cs="Arial"/>
          <w:b/>
          <w:sz w:val="20"/>
          <w:szCs w:val="20"/>
          <w:lang w:val="en-US"/>
        </w:rPr>
        <w:t xml:space="preserve">Developed </w:t>
      </w:r>
      <w:r w:rsidR="00D15287" w:rsidRPr="00A87F9F">
        <w:rPr>
          <w:rFonts w:ascii="Arial" w:hAnsi="Arial" w:cs="Arial"/>
          <w:b/>
          <w:sz w:val="20"/>
          <w:szCs w:val="20"/>
          <w:lang w:val="en-US"/>
        </w:rPr>
        <w:t xml:space="preserve">to </w:t>
      </w:r>
      <w:r w:rsidR="008D6A6F">
        <w:rPr>
          <w:rFonts w:ascii="Arial" w:hAnsi="Arial" w:cs="Arial"/>
          <w:b/>
          <w:sz w:val="20"/>
          <w:szCs w:val="20"/>
          <w:lang w:val="en-US"/>
        </w:rPr>
        <w:t xml:space="preserve">a set of </w:t>
      </w:r>
      <w:r w:rsidR="00D15287" w:rsidRPr="00A87F9F">
        <w:rPr>
          <w:rFonts w:ascii="Arial" w:hAnsi="Arial" w:cs="Arial"/>
          <w:b/>
          <w:sz w:val="20"/>
          <w:szCs w:val="20"/>
          <w:lang w:val="en-US"/>
        </w:rPr>
        <w:t>unique specifications</w:t>
      </w:r>
      <w:r w:rsidR="00D15287">
        <w:rPr>
          <w:rFonts w:ascii="Arial" w:hAnsi="Arial" w:cs="Arial"/>
          <w:b/>
          <w:sz w:val="20"/>
          <w:szCs w:val="20"/>
          <w:lang w:val="en-US"/>
        </w:rPr>
        <w:t xml:space="preserve"> created</w:t>
      </w:r>
      <w:r w:rsidR="00D15287" w:rsidRPr="00A87F9F">
        <w:rPr>
          <w:rFonts w:ascii="Arial" w:hAnsi="Arial" w:cs="Arial"/>
          <w:b/>
          <w:sz w:val="20"/>
          <w:szCs w:val="20"/>
          <w:lang w:val="en-US"/>
        </w:rPr>
        <w:t xml:space="preserve"> </w:t>
      </w:r>
      <w:r w:rsidRPr="00A87F9F">
        <w:rPr>
          <w:rFonts w:ascii="Arial" w:hAnsi="Arial" w:cs="Arial"/>
          <w:b/>
          <w:sz w:val="20"/>
          <w:szCs w:val="20"/>
          <w:lang w:val="en-US"/>
        </w:rPr>
        <w:t xml:space="preserve">in collaboration with a specialist unit of the French Navy, the </w:t>
      </w:r>
      <w:proofErr w:type="spellStart"/>
      <w:r w:rsidRPr="00A87F9F">
        <w:rPr>
          <w:rFonts w:ascii="Arial" w:hAnsi="Arial" w:cs="Arial"/>
          <w:b/>
          <w:sz w:val="20"/>
          <w:szCs w:val="20"/>
          <w:lang w:val="en-US"/>
        </w:rPr>
        <w:t>Pelagos</w:t>
      </w:r>
      <w:proofErr w:type="spellEnd"/>
      <w:r w:rsidRPr="00A87F9F">
        <w:rPr>
          <w:rFonts w:ascii="Arial" w:hAnsi="Arial" w:cs="Arial"/>
          <w:b/>
          <w:sz w:val="20"/>
          <w:szCs w:val="20"/>
          <w:lang w:val="en-US"/>
        </w:rPr>
        <w:t xml:space="preserve"> FXD model was designed for underwater navigation and is </w:t>
      </w:r>
      <w:proofErr w:type="spellStart"/>
      <w:r w:rsidRPr="00A87F9F">
        <w:rPr>
          <w:rFonts w:ascii="Arial" w:hAnsi="Arial" w:cs="Arial"/>
          <w:b/>
          <w:sz w:val="20"/>
          <w:szCs w:val="20"/>
          <w:lang w:val="en-US"/>
        </w:rPr>
        <w:t>optimised</w:t>
      </w:r>
      <w:proofErr w:type="spellEnd"/>
      <w:r w:rsidRPr="00A87F9F">
        <w:rPr>
          <w:rFonts w:ascii="Arial" w:hAnsi="Arial" w:cs="Arial"/>
          <w:b/>
          <w:sz w:val="20"/>
          <w:szCs w:val="20"/>
          <w:lang w:val="en-US"/>
        </w:rPr>
        <w:t xml:space="preserve"> for professional use</w:t>
      </w:r>
      <w:r w:rsidR="006B0D74" w:rsidRPr="00C14E5D">
        <w:rPr>
          <w:rFonts w:ascii="Arial" w:hAnsi="Arial" w:cs="Arial"/>
          <w:b/>
          <w:sz w:val="20"/>
          <w:szCs w:val="20"/>
          <w:lang w:val="en-US"/>
        </w:rPr>
        <w:t>.</w:t>
      </w:r>
    </w:p>
    <w:bookmarkEnd w:id="1"/>
    <w:p w14:paraId="3283F301" w14:textId="77777777" w:rsidR="005F7902" w:rsidRDefault="005F7902" w:rsidP="005F7902">
      <w:pPr>
        <w:jc w:val="both"/>
        <w:rPr>
          <w:lang w:val="en-US"/>
        </w:rPr>
      </w:pPr>
    </w:p>
    <w:p w14:paraId="0B0E4854" w14:textId="3057B4AE" w:rsidR="00A87F9F" w:rsidRDefault="00A87F9F" w:rsidP="005F7902">
      <w:pPr>
        <w:jc w:val="both"/>
        <w:rPr>
          <w:lang w:val="en-US"/>
        </w:rPr>
      </w:pPr>
      <w:r>
        <w:rPr>
          <w:rFonts w:cs="Arial"/>
          <w:szCs w:val="20"/>
          <w:lang w:val="en-GB"/>
        </w:rPr>
        <w:t xml:space="preserve">Since the 1950s and TUDOR's creation of one of the first modern professional divers' watches to the 1980s, the brand has been a regular supplier to the French Navy. With the </w:t>
      </w:r>
      <w:proofErr w:type="spellStart"/>
      <w:r>
        <w:rPr>
          <w:rFonts w:cs="Arial"/>
          <w:szCs w:val="20"/>
          <w:lang w:val="en-GB"/>
        </w:rPr>
        <w:t>Pelagos</w:t>
      </w:r>
      <w:proofErr w:type="spellEnd"/>
      <w:r>
        <w:rPr>
          <w:rFonts w:cs="Arial"/>
          <w:szCs w:val="20"/>
          <w:lang w:val="en-GB"/>
        </w:rPr>
        <w:t xml:space="preserve"> FXD model, where FXD refers to the extra robust fixed strap bars of the case, TUDOR is reviving this historic collaboration. The brand presents a technical watch that meets a unique set of specifications </w:t>
      </w:r>
      <w:r w:rsidR="008D6A6F">
        <w:rPr>
          <w:rFonts w:cs="Arial"/>
          <w:szCs w:val="20"/>
          <w:lang w:val="en-GB"/>
        </w:rPr>
        <w:t>that</w:t>
      </w:r>
      <w:r>
        <w:rPr>
          <w:rFonts w:cs="Arial"/>
          <w:szCs w:val="20"/>
          <w:lang w:val="en-GB"/>
        </w:rPr>
        <w:t xml:space="preserve"> was developed in conjunction with the French Navy's combat swimmers, the prestigious </w:t>
      </w:r>
      <w:r w:rsidRPr="00EA08AF">
        <w:rPr>
          <w:rFonts w:cs="Arial"/>
          <w:i/>
          <w:iCs/>
          <w:szCs w:val="20"/>
          <w:lang w:val="en-GB"/>
        </w:rPr>
        <w:t>Commando Hubert.</w:t>
      </w:r>
    </w:p>
    <w:p w14:paraId="3DF9859F" w14:textId="77777777" w:rsidR="005F7902" w:rsidRPr="006B0D74" w:rsidRDefault="005F7902" w:rsidP="005F7902">
      <w:pPr>
        <w:jc w:val="both"/>
        <w:rPr>
          <w:rFonts w:cs="Arial"/>
          <w:szCs w:val="20"/>
          <w:lang w:val="en-US"/>
        </w:rPr>
      </w:pPr>
    </w:p>
    <w:p w14:paraId="28880D10" w14:textId="77777777" w:rsidR="005F7902" w:rsidRPr="006B0D74" w:rsidRDefault="005F7902" w:rsidP="005F7902">
      <w:pPr>
        <w:jc w:val="both"/>
        <w:rPr>
          <w:lang w:val="en-US"/>
        </w:rPr>
      </w:pPr>
    </w:p>
    <w:p w14:paraId="0669F2A9" w14:textId="77777777" w:rsidR="00B41716" w:rsidRPr="00FA502B" w:rsidRDefault="00B41716" w:rsidP="00B41716">
      <w:pPr>
        <w:pStyle w:val="TEXTE"/>
        <w:jc w:val="both"/>
        <w:rPr>
          <w:b/>
          <w:sz w:val="22"/>
        </w:rPr>
      </w:pPr>
      <w:r w:rsidRPr="00FA502B">
        <w:rPr>
          <w:b/>
          <w:sz w:val="22"/>
        </w:rPr>
        <w:t>KEY POINTS</w:t>
      </w:r>
    </w:p>
    <w:p w14:paraId="298EFAB0" w14:textId="77777777" w:rsidR="00A87F9F" w:rsidRPr="00EA08AF" w:rsidRDefault="00A87F9F" w:rsidP="00A87F9F">
      <w:pPr>
        <w:pStyle w:val="Contenudetableau"/>
        <w:numPr>
          <w:ilvl w:val="0"/>
          <w:numId w:val="6"/>
        </w:numPr>
        <w:rPr>
          <w:rFonts w:ascii="Arial" w:hAnsi="Arial" w:cs="Arial"/>
          <w:sz w:val="20"/>
          <w:szCs w:val="20"/>
          <w:lang w:val="en-US"/>
        </w:rPr>
      </w:pPr>
      <w:r w:rsidRPr="00EA08AF">
        <w:rPr>
          <w:rFonts w:ascii="Arial" w:hAnsi="Arial" w:cs="Arial"/>
          <w:sz w:val="20"/>
          <w:szCs w:val="20"/>
          <w:lang w:val="en-US"/>
        </w:rPr>
        <w:t xml:space="preserve">42 mm satin-brushed titanium case with fixed strap bars, machined from a single block, and case back engraved with the </w:t>
      </w:r>
      <w:r w:rsidRPr="00EA08AF">
        <w:rPr>
          <w:rFonts w:ascii="Arial" w:hAnsi="Arial" w:cs="Arial"/>
          <w:i/>
          <w:iCs/>
          <w:sz w:val="20"/>
          <w:szCs w:val="20"/>
          <w:lang w:val="en-US"/>
        </w:rPr>
        <w:t xml:space="preserve">Marine </w:t>
      </w:r>
      <w:proofErr w:type="spellStart"/>
      <w:r>
        <w:rPr>
          <w:rFonts w:ascii="Arial" w:hAnsi="Arial" w:cs="Arial"/>
          <w:i/>
          <w:iCs/>
          <w:sz w:val="20"/>
          <w:szCs w:val="20"/>
          <w:lang w:val="en-US"/>
        </w:rPr>
        <w:t>n</w:t>
      </w:r>
      <w:r w:rsidRPr="00EA08AF">
        <w:rPr>
          <w:rFonts w:ascii="Arial" w:hAnsi="Arial" w:cs="Arial"/>
          <w:i/>
          <w:iCs/>
          <w:sz w:val="20"/>
          <w:szCs w:val="20"/>
          <w:lang w:val="en-US"/>
        </w:rPr>
        <w:t>ationale</w:t>
      </w:r>
      <w:proofErr w:type="spellEnd"/>
      <w:r w:rsidRPr="00EA08AF">
        <w:rPr>
          <w:rFonts w:ascii="Arial" w:hAnsi="Arial" w:cs="Arial"/>
          <w:sz w:val="20"/>
          <w:szCs w:val="20"/>
          <w:lang w:val="en-US"/>
        </w:rPr>
        <w:t xml:space="preserve"> (French Navy) logo and the inscription "M.N.21" (</w:t>
      </w:r>
      <w:r w:rsidRPr="00EA08AF">
        <w:rPr>
          <w:rFonts w:ascii="Arial" w:hAnsi="Arial" w:cs="Arial"/>
          <w:i/>
          <w:sz w:val="20"/>
          <w:szCs w:val="20"/>
          <w:lang w:val="en-US"/>
        </w:rPr>
        <w:t xml:space="preserve">Marine </w:t>
      </w:r>
      <w:proofErr w:type="spellStart"/>
      <w:r w:rsidRPr="00EA08AF">
        <w:rPr>
          <w:rFonts w:ascii="Arial" w:hAnsi="Arial" w:cs="Arial"/>
          <w:i/>
          <w:sz w:val="20"/>
          <w:szCs w:val="20"/>
          <w:lang w:val="en-US"/>
        </w:rPr>
        <w:t>nationale</w:t>
      </w:r>
      <w:proofErr w:type="spellEnd"/>
      <w:r w:rsidRPr="00EA08AF">
        <w:rPr>
          <w:rFonts w:ascii="Arial" w:hAnsi="Arial" w:cs="Arial"/>
          <w:sz w:val="20"/>
          <w:szCs w:val="20"/>
          <w:lang w:val="en-US"/>
        </w:rPr>
        <w:t xml:space="preserve"> 2021), inspired by the original engravings of the 1970s and '80s</w:t>
      </w:r>
    </w:p>
    <w:p w14:paraId="6D33FBBD" w14:textId="1D58A13C" w:rsidR="00A87F9F" w:rsidRPr="00EA08AF" w:rsidRDefault="00A87F9F" w:rsidP="00A87F9F">
      <w:pPr>
        <w:pStyle w:val="Contenudetableau"/>
        <w:numPr>
          <w:ilvl w:val="0"/>
          <w:numId w:val="6"/>
        </w:numPr>
        <w:rPr>
          <w:rFonts w:ascii="Arial" w:hAnsi="Arial" w:cs="Arial"/>
          <w:sz w:val="20"/>
          <w:szCs w:val="20"/>
          <w:lang w:val="en-US"/>
        </w:rPr>
      </w:pPr>
      <w:r w:rsidRPr="00EA08AF">
        <w:rPr>
          <w:rFonts w:ascii="Arial" w:hAnsi="Arial" w:cs="Arial"/>
          <w:sz w:val="20"/>
          <w:szCs w:val="20"/>
          <w:lang w:val="en-US"/>
        </w:rPr>
        <w:t xml:space="preserve">Bidirectional rotatable bezel in titanium with ceramic insert and </w:t>
      </w:r>
      <w:r w:rsidRPr="009D7B53">
        <w:rPr>
          <w:rFonts w:ascii="Arial" w:hAnsi="Arial" w:cs="Arial"/>
          <w:sz w:val="20"/>
          <w:szCs w:val="20"/>
          <w:lang w:val="en-US"/>
        </w:rPr>
        <w:t xml:space="preserve">grade </w:t>
      </w:r>
      <w:r>
        <w:rPr>
          <w:rFonts w:ascii="Arial" w:hAnsi="Arial" w:cs="Arial"/>
          <w:sz w:val="20"/>
          <w:szCs w:val="20"/>
          <w:lang w:val="en-US"/>
        </w:rPr>
        <w:t>X1</w:t>
      </w:r>
      <w:r w:rsidRPr="009D7B53">
        <w:rPr>
          <w:rFonts w:ascii="Arial" w:hAnsi="Arial" w:cs="Arial"/>
          <w:sz w:val="20"/>
          <w:szCs w:val="20"/>
          <w:lang w:val="en-US"/>
        </w:rPr>
        <w:t xml:space="preserve"> </w:t>
      </w:r>
      <w:r>
        <w:rPr>
          <w:rFonts w:ascii="Arial" w:hAnsi="Arial" w:cs="Arial"/>
          <w:sz w:val="20"/>
          <w:szCs w:val="20"/>
          <w:lang w:val="en-US"/>
        </w:rPr>
        <w:t xml:space="preserve">Swiss </w:t>
      </w:r>
      <w:r w:rsidRPr="009D7B53">
        <w:rPr>
          <w:rStyle w:val="Accentuation"/>
          <w:rFonts w:ascii="Arial" w:hAnsi="Arial" w:cs="Arial"/>
          <w:bCs/>
          <w:i w:val="0"/>
          <w:iCs w:val="0"/>
          <w:sz w:val="20"/>
          <w:szCs w:val="20"/>
          <w:shd w:val="clear" w:color="auto" w:fill="FFFFFF"/>
          <w:lang w:val="en-US"/>
        </w:rPr>
        <w:t>Super-</w:t>
      </w:r>
      <w:proofErr w:type="spellStart"/>
      <w:r w:rsidRPr="009D7B53">
        <w:rPr>
          <w:rStyle w:val="Accentuation"/>
          <w:rFonts w:ascii="Arial" w:hAnsi="Arial" w:cs="Arial"/>
          <w:bCs/>
          <w:i w:val="0"/>
          <w:iCs w:val="0"/>
          <w:sz w:val="20"/>
          <w:szCs w:val="20"/>
          <w:shd w:val="clear" w:color="auto" w:fill="FFFFFF"/>
          <w:lang w:val="en-US"/>
        </w:rPr>
        <w:t>LumiNova</w:t>
      </w:r>
      <w:proofErr w:type="spellEnd"/>
      <w:r w:rsidRPr="009D7B53">
        <w:rPr>
          <w:rFonts w:ascii="Arial" w:hAnsi="Arial" w:cs="Arial"/>
          <w:sz w:val="20"/>
          <w:szCs w:val="20"/>
          <w:shd w:val="clear" w:color="auto" w:fill="FFFFFF"/>
          <w:vertAlign w:val="superscript"/>
          <w:lang w:val="en-US"/>
        </w:rPr>
        <w:t>®</w:t>
      </w:r>
      <w:r w:rsidRPr="009D7B53">
        <w:rPr>
          <w:rFonts w:ascii="Arial" w:hAnsi="Arial" w:cs="Arial"/>
          <w:sz w:val="20"/>
          <w:szCs w:val="20"/>
          <w:lang w:val="en-US"/>
        </w:rPr>
        <w:t xml:space="preserve"> </w:t>
      </w:r>
      <w:r w:rsidR="00AE79E2" w:rsidRPr="00AE79E2">
        <w:rPr>
          <w:rFonts w:ascii="Arial" w:hAnsi="Arial" w:cs="Arial"/>
          <w:sz w:val="20"/>
          <w:szCs w:val="20"/>
          <w:lang w:val="en-US"/>
        </w:rPr>
        <w:t>luminescent</w:t>
      </w:r>
      <w:r>
        <w:rPr>
          <w:rFonts w:ascii="Arial" w:hAnsi="Arial" w:cs="Arial"/>
          <w:sz w:val="20"/>
          <w:szCs w:val="20"/>
          <w:lang w:val="en-US"/>
        </w:rPr>
        <w:t xml:space="preserve"> material filled </w:t>
      </w:r>
      <w:r w:rsidRPr="00EA08AF">
        <w:rPr>
          <w:rFonts w:ascii="Arial" w:hAnsi="Arial" w:cs="Arial"/>
          <w:sz w:val="20"/>
          <w:szCs w:val="20"/>
          <w:lang w:val="en-US"/>
        </w:rPr>
        <w:t>60</w:t>
      </w:r>
      <w:r>
        <w:rPr>
          <w:rFonts w:ascii="Arial" w:hAnsi="Arial" w:cs="Arial"/>
          <w:sz w:val="20"/>
          <w:szCs w:val="20"/>
          <w:lang w:val="en-US"/>
        </w:rPr>
        <w:t>-</w:t>
      </w:r>
      <w:r w:rsidRPr="00EA08AF">
        <w:rPr>
          <w:rFonts w:ascii="Arial" w:hAnsi="Arial" w:cs="Arial"/>
          <w:sz w:val="20"/>
          <w:szCs w:val="20"/>
          <w:lang w:val="en-US"/>
        </w:rPr>
        <w:t>minute retrograde graduation</w:t>
      </w:r>
    </w:p>
    <w:p w14:paraId="7E4D7EA3" w14:textId="485686EA" w:rsidR="00A87F9F" w:rsidRPr="00EA08AF" w:rsidRDefault="00A87F9F" w:rsidP="00A87F9F">
      <w:pPr>
        <w:pStyle w:val="Contenudetableau"/>
        <w:numPr>
          <w:ilvl w:val="0"/>
          <w:numId w:val="6"/>
        </w:numPr>
        <w:rPr>
          <w:rFonts w:ascii="Arial" w:hAnsi="Arial" w:cs="Arial"/>
          <w:sz w:val="20"/>
          <w:szCs w:val="20"/>
          <w:lang w:val="en-US"/>
        </w:rPr>
      </w:pPr>
      <w:r w:rsidRPr="00EA08AF">
        <w:rPr>
          <w:rFonts w:ascii="Arial" w:hAnsi="Arial" w:cs="Arial"/>
          <w:sz w:val="20"/>
          <w:szCs w:val="20"/>
          <w:lang w:val="en-US"/>
        </w:rPr>
        <w:t xml:space="preserve">Navy blue matt dial with applied hour markers </w:t>
      </w:r>
      <w:r>
        <w:rPr>
          <w:rFonts w:ascii="Arial" w:hAnsi="Arial" w:cs="Arial"/>
          <w:sz w:val="20"/>
          <w:szCs w:val="20"/>
          <w:lang w:val="en-US"/>
        </w:rPr>
        <w:t>filled with</w:t>
      </w:r>
      <w:r w:rsidRPr="00EA08AF">
        <w:rPr>
          <w:rFonts w:ascii="Arial" w:hAnsi="Arial" w:cs="Arial"/>
          <w:sz w:val="20"/>
          <w:szCs w:val="20"/>
          <w:lang w:val="en-US"/>
        </w:rPr>
        <w:t xml:space="preserve"> grade </w:t>
      </w:r>
      <w:r>
        <w:rPr>
          <w:rFonts w:ascii="Arial" w:hAnsi="Arial" w:cs="Arial"/>
          <w:sz w:val="20"/>
          <w:szCs w:val="20"/>
          <w:lang w:val="en-US"/>
        </w:rPr>
        <w:t>X1</w:t>
      </w:r>
      <w:r w:rsidRPr="00EA08AF">
        <w:rPr>
          <w:rFonts w:ascii="Arial" w:hAnsi="Arial" w:cs="Arial"/>
          <w:sz w:val="20"/>
          <w:szCs w:val="20"/>
          <w:lang w:val="en-US"/>
        </w:rPr>
        <w:t xml:space="preserve"> Swiss </w:t>
      </w:r>
      <w:r w:rsidRPr="00EA08AF">
        <w:rPr>
          <w:rStyle w:val="Accentuation"/>
          <w:rFonts w:ascii="Arial" w:hAnsi="Arial" w:cs="Arial"/>
          <w:bCs/>
          <w:i w:val="0"/>
          <w:iCs w:val="0"/>
          <w:sz w:val="20"/>
          <w:szCs w:val="20"/>
          <w:shd w:val="clear" w:color="auto" w:fill="FFFFFF"/>
          <w:lang w:val="en-US"/>
        </w:rPr>
        <w:t>Super-</w:t>
      </w:r>
      <w:proofErr w:type="spellStart"/>
      <w:r w:rsidRPr="00EA08AF">
        <w:rPr>
          <w:rStyle w:val="Accentuation"/>
          <w:rFonts w:ascii="Arial" w:hAnsi="Arial" w:cs="Arial"/>
          <w:bCs/>
          <w:i w:val="0"/>
          <w:iCs w:val="0"/>
          <w:sz w:val="20"/>
          <w:szCs w:val="20"/>
          <w:shd w:val="clear" w:color="auto" w:fill="FFFFFF"/>
          <w:lang w:val="en-US"/>
        </w:rPr>
        <w:t>LumiNova</w:t>
      </w:r>
      <w:proofErr w:type="spellEnd"/>
      <w:r w:rsidRPr="00EA08AF">
        <w:rPr>
          <w:rFonts w:ascii="Arial" w:hAnsi="Arial" w:cs="Arial"/>
          <w:sz w:val="20"/>
          <w:szCs w:val="20"/>
          <w:shd w:val="clear" w:color="auto" w:fill="FFFFFF"/>
          <w:vertAlign w:val="superscript"/>
          <w:lang w:val="en-US"/>
        </w:rPr>
        <w:t>®</w:t>
      </w:r>
      <w:r>
        <w:rPr>
          <w:rFonts w:ascii="Arial" w:hAnsi="Arial" w:cs="Arial"/>
          <w:sz w:val="20"/>
          <w:szCs w:val="20"/>
          <w:shd w:val="clear" w:color="auto" w:fill="FFFFFF"/>
          <w:vertAlign w:val="superscript"/>
          <w:lang w:val="en-US"/>
        </w:rPr>
        <w:t xml:space="preserve"> </w:t>
      </w:r>
      <w:r w:rsidR="00AE79E2">
        <w:rPr>
          <w:rFonts w:ascii="Arial" w:hAnsi="Arial" w:cs="Arial"/>
          <w:sz w:val="20"/>
          <w:szCs w:val="20"/>
          <w:lang w:val="en-US"/>
        </w:rPr>
        <w:t xml:space="preserve">luminescent </w:t>
      </w:r>
      <w:r>
        <w:rPr>
          <w:rFonts w:ascii="Arial" w:hAnsi="Arial" w:cs="Arial"/>
          <w:sz w:val="20"/>
          <w:szCs w:val="20"/>
          <w:lang w:val="en-US"/>
        </w:rPr>
        <w:t>material</w:t>
      </w:r>
    </w:p>
    <w:p w14:paraId="7E003284" w14:textId="1FDB2D07" w:rsidR="00A87F9F" w:rsidRPr="00EA08AF" w:rsidRDefault="00A87F9F" w:rsidP="00A87F9F">
      <w:pPr>
        <w:pStyle w:val="Contenudetableau"/>
        <w:numPr>
          <w:ilvl w:val="0"/>
          <w:numId w:val="6"/>
        </w:numPr>
        <w:rPr>
          <w:rFonts w:ascii="Arial" w:hAnsi="Arial" w:cs="Arial"/>
          <w:sz w:val="20"/>
          <w:szCs w:val="20"/>
          <w:lang w:val="en-US"/>
        </w:rPr>
      </w:pPr>
      <w:r w:rsidRPr="000D3BA7">
        <w:rPr>
          <w:rFonts w:ascii="Arial" w:hAnsi="Arial" w:cs="Arial"/>
          <w:i/>
          <w:sz w:val="20"/>
          <w:szCs w:val="20"/>
          <w:lang w:val="en-US"/>
        </w:rPr>
        <w:t>Manufacture</w:t>
      </w:r>
      <w:r w:rsidRPr="00EA08AF">
        <w:rPr>
          <w:rFonts w:ascii="Arial" w:hAnsi="Arial" w:cs="Arial"/>
          <w:sz w:val="20"/>
          <w:szCs w:val="20"/>
          <w:lang w:val="en-US"/>
        </w:rPr>
        <w:t xml:space="preserve"> </w:t>
      </w:r>
      <w:proofErr w:type="spellStart"/>
      <w:r w:rsidRPr="00EA08AF">
        <w:rPr>
          <w:rFonts w:ascii="Arial" w:hAnsi="Arial" w:cs="Arial"/>
          <w:sz w:val="20"/>
          <w:szCs w:val="20"/>
          <w:lang w:val="en-US"/>
        </w:rPr>
        <w:t>Calibre</w:t>
      </w:r>
      <w:proofErr w:type="spellEnd"/>
      <w:r w:rsidRPr="00EA08AF">
        <w:rPr>
          <w:rFonts w:ascii="Arial" w:hAnsi="Arial" w:cs="Arial"/>
          <w:sz w:val="20"/>
          <w:szCs w:val="20"/>
          <w:lang w:val="en-US"/>
        </w:rPr>
        <w:t xml:space="preserve"> MT5602, certified by the </w:t>
      </w:r>
      <w:r w:rsidR="00AE79E2" w:rsidRPr="00AE79E2">
        <w:rPr>
          <w:rFonts w:ascii="Arial" w:hAnsi="Arial" w:cs="Arial"/>
          <w:sz w:val="20"/>
          <w:szCs w:val="20"/>
          <w:lang w:val="en-US"/>
        </w:rPr>
        <w:t>Official Swiss Chronometer Testing Institute</w:t>
      </w:r>
      <w:r w:rsidR="00AE79E2" w:rsidRPr="00AE79E2" w:rsidDel="00AE79E2">
        <w:rPr>
          <w:rFonts w:ascii="Arial" w:hAnsi="Arial" w:cs="Arial"/>
          <w:sz w:val="20"/>
          <w:szCs w:val="20"/>
          <w:lang w:val="en-US"/>
        </w:rPr>
        <w:t xml:space="preserve"> </w:t>
      </w:r>
      <w:r w:rsidRPr="00EA08AF">
        <w:rPr>
          <w:rFonts w:ascii="Arial" w:hAnsi="Arial" w:cs="Arial"/>
          <w:sz w:val="20"/>
          <w:szCs w:val="20"/>
          <w:lang w:val="en-US"/>
        </w:rPr>
        <w:t xml:space="preserve">(COSC) with a </w:t>
      </w:r>
      <w:r w:rsidR="00AE79E2" w:rsidRPr="00AE79E2">
        <w:rPr>
          <w:rFonts w:ascii="Arial" w:hAnsi="Arial" w:cs="Arial"/>
          <w:sz w:val="20"/>
          <w:szCs w:val="20"/>
          <w:lang w:val="en-US"/>
        </w:rPr>
        <w:t>silicon balance spring</w:t>
      </w:r>
      <w:r w:rsidR="00AE79E2" w:rsidRPr="00AE79E2" w:rsidDel="00AE79E2">
        <w:rPr>
          <w:rFonts w:ascii="Arial" w:hAnsi="Arial" w:cs="Arial"/>
          <w:sz w:val="20"/>
          <w:szCs w:val="20"/>
          <w:lang w:val="en-US"/>
        </w:rPr>
        <w:t xml:space="preserve"> </w:t>
      </w:r>
      <w:r w:rsidRPr="00EA08AF">
        <w:rPr>
          <w:rFonts w:ascii="Arial" w:hAnsi="Arial" w:cs="Arial"/>
          <w:sz w:val="20"/>
          <w:szCs w:val="20"/>
          <w:lang w:val="en-US"/>
        </w:rPr>
        <w:t xml:space="preserve">and a 70-hour </w:t>
      </w:r>
      <w:r w:rsidR="00AE79E2">
        <w:rPr>
          <w:rFonts w:ascii="Arial" w:hAnsi="Arial" w:cs="Arial"/>
          <w:sz w:val="20"/>
          <w:szCs w:val="20"/>
          <w:lang w:val="en-US"/>
        </w:rPr>
        <w:t>power reserve</w:t>
      </w:r>
    </w:p>
    <w:p w14:paraId="689EE32B" w14:textId="365B3950" w:rsidR="00A87F9F" w:rsidRDefault="00A87F9F" w:rsidP="00A87F9F">
      <w:pPr>
        <w:pStyle w:val="Contenudetableau"/>
        <w:numPr>
          <w:ilvl w:val="0"/>
          <w:numId w:val="6"/>
        </w:numPr>
        <w:rPr>
          <w:rFonts w:ascii="Arial" w:hAnsi="Arial" w:cs="Arial"/>
          <w:sz w:val="20"/>
          <w:szCs w:val="20"/>
          <w:lang w:val="en-US"/>
        </w:rPr>
      </w:pPr>
      <w:r w:rsidRPr="00EA08AF">
        <w:rPr>
          <w:rFonts w:ascii="Arial" w:hAnsi="Arial" w:cs="Arial"/>
          <w:sz w:val="20"/>
          <w:szCs w:val="20"/>
          <w:lang w:val="en-US"/>
        </w:rPr>
        <w:t xml:space="preserve">“Snowflake” hands, one of the hallmarks of the TUDOR divers’ watches introduced in 1969, with grade </w:t>
      </w:r>
      <w:r>
        <w:rPr>
          <w:rFonts w:ascii="Arial" w:hAnsi="Arial" w:cs="Arial"/>
          <w:sz w:val="20"/>
          <w:szCs w:val="20"/>
          <w:lang w:val="en-US"/>
        </w:rPr>
        <w:t xml:space="preserve">X1 </w:t>
      </w:r>
      <w:r w:rsidRPr="00EA08AF">
        <w:rPr>
          <w:rFonts w:ascii="Arial" w:hAnsi="Arial" w:cs="Arial"/>
          <w:sz w:val="20"/>
          <w:szCs w:val="20"/>
          <w:lang w:val="en-US"/>
        </w:rPr>
        <w:t>Swiss</w:t>
      </w:r>
      <w:r>
        <w:rPr>
          <w:rFonts w:ascii="Arial" w:hAnsi="Arial" w:cs="Arial"/>
          <w:sz w:val="20"/>
          <w:szCs w:val="20"/>
          <w:lang w:val="en-US"/>
        </w:rPr>
        <w:t xml:space="preserve"> </w:t>
      </w:r>
      <w:r w:rsidRPr="00EA08AF">
        <w:rPr>
          <w:rStyle w:val="Accentuation"/>
          <w:rFonts w:ascii="Arial" w:hAnsi="Arial" w:cs="Arial"/>
          <w:bCs/>
          <w:i w:val="0"/>
          <w:iCs w:val="0"/>
          <w:sz w:val="20"/>
          <w:szCs w:val="20"/>
          <w:shd w:val="clear" w:color="auto" w:fill="FFFFFF"/>
          <w:lang w:val="en-US"/>
        </w:rPr>
        <w:t>Super-</w:t>
      </w:r>
      <w:proofErr w:type="spellStart"/>
      <w:r w:rsidRPr="00EA08AF">
        <w:rPr>
          <w:rStyle w:val="Accentuation"/>
          <w:rFonts w:ascii="Arial" w:hAnsi="Arial" w:cs="Arial"/>
          <w:bCs/>
          <w:i w:val="0"/>
          <w:iCs w:val="0"/>
          <w:sz w:val="20"/>
          <w:szCs w:val="20"/>
          <w:shd w:val="clear" w:color="auto" w:fill="FFFFFF"/>
          <w:lang w:val="en-US"/>
        </w:rPr>
        <w:t>LumiNova</w:t>
      </w:r>
      <w:proofErr w:type="spellEnd"/>
      <w:r w:rsidRPr="00EA08AF">
        <w:rPr>
          <w:rFonts w:ascii="Arial" w:hAnsi="Arial" w:cs="Arial"/>
          <w:sz w:val="20"/>
          <w:szCs w:val="20"/>
          <w:shd w:val="clear" w:color="auto" w:fill="FFFFFF"/>
          <w:vertAlign w:val="superscript"/>
          <w:lang w:val="en-US"/>
        </w:rPr>
        <w:t>®</w:t>
      </w:r>
      <w:r w:rsidRPr="00EA08AF">
        <w:rPr>
          <w:rFonts w:ascii="Arial" w:hAnsi="Arial" w:cs="Arial"/>
          <w:sz w:val="20"/>
          <w:szCs w:val="20"/>
          <w:lang w:val="en-US"/>
        </w:rPr>
        <w:t xml:space="preserve"> </w:t>
      </w:r>
      <w:r w:rsidR="00AE79E2">
        <w:rPr>
          <w:rFonts w:ascii="Arial" w:hAnsi="Arial" w:cs="Arial"/>
          <w:sz w:val="20"/>
          <w:szCs w:val="20"/>
          <w:lang w:val="en-US"/>
        </w:rPr>
        <w:t xml:space="preserve">luminescent </w:t>
      </w:r>
      <w:r>
        <w:rPr>
          <w:rFonts w:ascii="Arial" w:hAnsi="Arial" w:cs="Arial"/>
          <w:sz w:val="20"/>
          <w:szCs w:val="20"/>
          <w:lang w:val="en-US"/>
        </w:rPr>
        <w:t>material fill</w:t>
      </w:r>
      <w:r w:rsidRPr="00EA08AF">
        <w:rPr>
          <w:rFonts w:ascii="Arial" w:hAnsi="Arial" w:cs="Arial"/>
          <w:sz w:val="20"/>
          <w:szCs w:val="20"/>
          <w:lang w:val="en-US"/>
        </w:rPr>
        <w:t>ing</w:t>
      </w:r>
    </w:p>
    <w:p w14:paraId="327DD425" w14:textId="68BD6D4C" w:rsidR="007F4B87" w:rsidRPr="00EA08AF" w:rsidRDefault="007F4B87" w:rsidP="00A87F9F">
      <w:pPr>
        <w:pStyle w:val="Contenudetableau"/>
        <w:numPr>
          <w:ilvl w:val="0"/>
          <w:numId w:val="6"/>
        </w:numPr>
        <w:rPr>
          <w:rFonts w:ascii="Arial" w:hAnsi="Arial" w:cs="Arial"/>
          <w:sz w:val="20"/>
          <w:szCs w:val="20"/>
          <w:lang w:val="en-US"/>
        </w:rPr>
      </w:pPr>
      <w:r w:rsidRPr="007F4B87">
        <w:rPr>
          <w:rFonts w:ascii="Arial" w:hAnsi="Arial" w:cs="Arial"/>
          <w:sz w:val="20"/>
          <w:szCs w:val="20"/>
          <w:lang w:val="en-US"/>
        </w:rPr>
        <w:t>One-piece fabric strap with self-gripping fastening system, navy blue with grey central thread and additional one-piece rubber strap with embossed fabric motif</w:t>
      </w:r>
    </w:p>
    <w:p w14:paraId="20405C05" w14:textId="77777777" w:rsidR="005F7902" w:rsidRDefault="005F7902" w:rsidP="005F7902">
      <w:pPr>
        <w:pStyle w:val="TEXTE"/>
        <w:jc w:val="both"/>
        <w:rPr>
          <w:lang w:val="en-US"/>
        </w:rPr>
      </w:pPr>
    </w:p>
    <w:p w14:paraId="6016F7B8" w14:textId="77777777" w:rsidR="00A87F9F" w:rsidRDefault="00A87F9F" w:rsidP="005F7902">
      <w:pPr>
        <w:pStyle w:val="TEXTE"/>
        <w:jc w:val="both"/>
        <w:rPr>
          <w:lang w:val="en-US"/>
        </w:rPr>
      </w:pPr>
    </w:p>
    <w:p w14:paraId="6C2A27C1" w14:textId="77777777" w:rsidR="00A87F9F" w:rsidRPr="00A87F9F" w:rsidRDefault="00A87F9F" w:rsidP="00A87F9F">
      <w:pPr>
        <w:pStyle w:val="TEXTE"/>
        <w:jc w:val="both"/>
        <w:rPr>
          <w:b/>
          <w:sz w:val="22"/>
          <w:lang w:val="en-US"/>
        </w:rPr>
      </w:pPr>
      <w:r w:rsidRPr="00A87F9F">
        <w:rPr>
          <w:b/>
          <w:sz w:val="22"/>
          <w:lang w:val="en-US"/>
        </w:rPr>
        <w:t>TUDOR AND THE FRENCH NAVY</w:t>
      </w:r>
    </w:p>
    <w:p w14:paraId="2844161E" w14:textId="77777777" w:rsidR="00A87F9F" w:rsidRPr="00EA08AF" w:rsidRDefault="00A87F9F" w:rsidP="00A87F9F">
      <w:pPr>
        <w:jc w:val="both"/>
        <w:rPr>
          <w:rFonts w:cs="Arial"/>
          <w:szCs w:val="20"/>
          <w:lang w:val="en-US"/>
        </w:rPr>
      </w:pPr>
      <w:r w:rsidRPr="00EA08AF">
        <w:rPr>
          <w:rFonts w:cs="Arial"/>
          <w:szCs w:val="20"/>
          <w:lang w:val="en-US"/>
        </w:rPr>
        <w:t xml:space="preserve">TUDOR chose to join forces with the </w:t>
      </w:r>
      <w:r w:rsidRPr="00EA08AF">
        <w:rPr>
          <w:rFonts w:cs="Arial"/>
          <w:i/>
          <w:iCs/>
          <w:szCs w:val="20"/>
          <w:lang w:val="en-US"/>
        </w:rPr>
        <w:t xml:space="preserve">Marine </w:t>
      </w:r>
      <w:proofErr w:type="spellStart"/>
      <w:r>
        <w:rPr>
          <w:rFonts w:cs="Arial"/>
          <w:i/>
          <w:iCs/>
          <w:szCs w:val="20"/>
          <w:lang w:val="en-US"/>
        </w:rPr>
        <w:t>n</w:t>
      </w:r>
      <w:r w:rsidRPr="00EA08AF">
        <w:rPr>
          <w:rFonts w:cs="Arial"/>
          <w:i/>
          <w:iCs/>
          <w:szCs w:val="20"/>
          <w:lang w:val="en-US"/>
        </w:rPr>
        <w:t>ationale</w:t>
      </w:r>
      <w:proofErr w:type="spellEnd"/>
      <w:r w:rsidRPr="00EA08AF">
        <w:rPr>
          <w:rFonts w:cs="Arial"/>
          <w:szCs w:val="20"/>
          <w:lang w:val="en-US"/>
        </w:rPr>
        <w:t xml:space="preserve"> (French Navy) brand in 2021, continuing a relationship that dates back to 1956. Back then, the </w:t>
      </w:r>
      <w:r w:rsidRPr="00EA08AF">
        <w:rPr>
          <w:rFonts w:cs="Arial"/>
          <w:i/>
          <w:iCs/>
          <w:szCs w:val="20"/>
          <w:lang w:val="en-US"/>
        </w:rPr>
        <w:t xml:space="preserve">Groupe </w:t>
      </w:r>
      <w:proofErr w:type="spellStart"/>
      <w:r w:rsidRPr="00EA08AF">
        <w:rPr>
          <w:rFonts w:cs="Arial"/>
          <w:i/>
          <w:iCs/>
          <w:szCs w:val="20"/>
          <w:lang w:val="en-US"/>
        </w:rPr>
        <w:t>d’Étude</w:t>
      </w:r>
      <w:proofErr w:type="spellEnd"/>
      <w:r w:rsidRPr="00EA08AF">
        <w:rPr>
          <w:rFonts w:cs="Arial"/>
          <w:i/>
          <w:iCs/>
          <w:szCs w:val="20"/>
          <w:lang w:val="en-US"/>
        </w:rPr>
        <w:t xml:space="preserve"> et de </w:t>
      </w:r>
      <w:proofErr w:type="spellStart"/>
      <w:r w:rsidRPr="00EA08AF">
        <w:rPr>
          <w:rFonts w:cs="Arial"/>
          <w:i/>
          <w:iCs/>
          <w:szCs w:val="20"/>
          <w:lang w:val="en-US"/>
        </w:rPr>
        <w:t>Recherches</w:t>
      </w:r>
      <w:proofErr w:type="spellEnd"/>
      <w:r w:rsidRPr="00EA08AF">
        <w:rPr>
          <w:rFonts w:cs="Arial"/>
          <w:i/>
          <w:iCs/>
          <w:szCs w:val="20"/>
          <w:lang w:val="en-US"/>
        </w:rPr>
        <w:t xml:space="preserve"> Sous-Marines</w:t>
      </w:r>
      <w:r w:rsidRPr="00EA08AF">
        <w:rPr>
          <w:rFonts w:cs="Arial"/>
          <w:szCs w:val="20"/>
          <w:lang w:val="en-US"/>
        </w:rPr>
        <w:t xml:space="preserve"> (G.E.R.S.), a scientific body attached to the French Navy and based in Toulon, took delivery of some Oyster Prince Submariner watches in order to assess them in real-life situations. They were references 7922 and 7923, both waterproof to 100 </w:t>
      </w:r>
      <w:proofErr w:type="spellStart"/>
      <w:r w:rsidRPr="00EA08AF">
        <w:rPr>
          <w:rFonts w:cs="Arial"/>
          <w:szCs w:val="20"/>
          <w:lang w:val="en-US"/>
        </w:rPr>
        <w:t>met</w:t>
      </w:r>
      <w:r>
        <w:rPr>
          <w:rFonts w:cs="Arial"/>
          <w:szCs w:val="20"/>
          <w:lang w:val="en-US"/>
        </w:rPr>
        <w:t>re</w:t>
      </w:r>
      <w:r w:rsidRPr="00EA08AF">
        <w:rPr>
          <w:rFonts w:cs="Arial"/>
          <w:szCs w:val="20"/>
          <w:lang w:val="en-US"/>
        </w:rPr>
        <w:t>s</w:t>
      </w:r>
      <w:proofErr w:type="spellEnd"/>
      <w:r w:rsidRPr="00EA08AF">
        <w:rPr>
          <w:rFonts w:cs="Arial"/>
          <w:szCs w:val="20"/>
          <w:lang w:val="en-US"/>
        </w:rPr>
        <w:t xml:space="preserve"> (330 ft) and fitted with self-winding and manual movements, respectively. The waterproofness of these watches was judged to be "perfect" and their performance "entirely correct" by the G.E.R.S. commanding officer at the time. Persuaded by the potential of the instruments offered by the Genevan brand, he quickly placed more orders, enabling TUDOR to attain the status of "official supplier to the French Navy" in 1961. </w:t>
      </w:r>
    </w:p>
    <w:p w14:paraId="5711523E" w14:textId="77777777" w:rsidR="00A87F9F" w:rsidRPr="00EA08AF" w:rsidRDefault="00A87F9F" w:rsidP="00A87F9F">
      <w:pPr>
        <w:jc w:val="both"/>
        <w:rPr>
          <w:rFonts w:cs="Arial"/>
          <w:szCs w:val="20"/>
          <w:lang w:val="en-US"/>
        </w:rPr>
      </w:pPr>
    </w:p>
    <w:p w14:paraId="4E8CEA17" w14:textId="64B28EBF" w:rsidR="00A87F9F" w:rsidRPr="00EA08AF" w:rsidRDefault="00A87F9F" w:rsidP="00A87F9F">
      <w:pPr>
        <w:jc w:val="both"/>
        <w:rPr>
          <w:rFonts w:cs="Arial"/>
          <w:szCs w:val="20"/>
          <w:lang w:val="en-US"/>
        </w:rPr>
      </w:pPr>
      <w:r w:rsidRPr="00EA08AF">
        <w:rPr>
          <w:rFonts w:cs="Arial"/>
          <w:szCs w:val="20"/>
          <w:lang w:val="en-US"/>
        </w:rPr>
        <w:t>TUDOR divers' watches continued to be developed and the French Navy would use many of the brand's timepieces over the following decades. Today, the most famous TUDOR dive</w:t>
      </w:r>
      <w:r w:rsidR="000831BB">
        <w:rPr>
          <w:rFonts w:cs="Arial"/>
          <w:szCs w:val="20"/>
          <w:lang w:val="en-US"/>
        </w:rPr>
        <w:t>rs’</w:t>
      </w:r>
      <w:r w:rsidRPr="00EA08AF">
        <w:rPr>
          <w:rFonts w:cs="Arial"/>
          <w:szCs w:val="20"/>
          <w:lang w:val="en-US"/>
        </w:rPr>
        <w:t xml:space="preserve"> watch used by the French Navy </w:t>
      </w:r>
      <w:r w:rsidR="000831BB">
        <w:rPr>
          <w:rFonts w:cs="Arial"/>
          <w:szCs w:val="20"/>
          <w:lang w:val="en-US"/>
        </w:rPr>
        <w:t>is</w:t>
      </w:r>
      <w:r w:rsidR="000831BB" w:rsidRPr="00EA08AF">
        <w:rPr>
          <w:rFonts w:cs="Arial"/>
          <w:szCs w:val="20"/>
          <w:lang w:val="en-US"/>
        </w:rPr>
        <w:t xml:space="preserve"> </w:t>
      </w:r>
      <w:r w:rsidRPr="00EA08AF">
        <w:rPr>
          <w:rFonts w:cs="Arial"/>
          <w:szCs w:val="20"/>
          <w:lang w:val="en-US"/>
        </w:rPr>
        <w:t xml:space="preserve">the reference 9401, with its iconic blue dial and bezel. Engraved on the case back with the initials "M.N." followed by the year of issue, the watches were delivered in two configurations, "Snowflake" hands and hour markers and later, with triangular hour markers. This model was launched in the mid-'70s and was supplied to the French Navy until the 1980s. It continued to be used into the 21st century, particularly at the French Navy's diving school, as well as by combat swimmers. Although officially removed from the French Navy's </w:t>
      </w:r>
      <w:r>
        <w:rPr>
          <w:rFonts w:cs="Arial"/>
          <w:szCs w:val="20"/>
          <w:lang w:val="en-US"/>
        </w:rPr>
        <w:t>supply stocks</w:t>
      </w:r>
      <w:r w:rsidRPr="00EA08AF">
        <w:rPr>
          <w:rFonts w:cs="Arial"/>
          <w:szCs w:val="20"/>
          <w:lang w:val="en-US"/>
        </w:rPr>
        <w:t xml:space="preserve"> </w:t>
      </w:r>
      <w:r>
        <w:rPr>
          <w:rFonts w:cs="Arial"/>
          <w:szCs w:val="20"/>
          <w:lang w:val="en-US"/>
        </w:rPr>
        <w:t>some</w:t>
      </w:r>
      <w:r w:rsidRPr="00EA08AF">
        <w:rPr>
          <w:rFonts w:cs="Arial"/>
          <w:szCs w:val="20"/>
          <w:lang w:val="en-US"/>
        </w:rPr>
        <w:t xml:space="preserve"> </w:t>
      </w:r>
      <w:r>
        <w:rPr>
          <w:rFonts w:cs="Arial"/>
          <w:szCs w:val="20"/>
          <w:lang w:val="en-US"/>
        </w:rPr>
        <w:t>twenty</w:t>
      </w:r>
      <w:r w:rsidRPr="00EA08AF">
        <w:rPr>
          <w:rFonts w:cs="Arial"/>
          <w:szCs w:val="20"/>
          <w:lang w:val="en-US"/>
        </w:rPr>
        <w:t xml:space="preserve"> years ago, it can still be seen</w:t>
      </w:r>
      <w:r>
        <w:rPr>
          <w:rFonts w:cs="Arial"/>
          <w:szCs w:val="20"/>
          <w:lang w:val="en-US"/>
        </w:rPr>
        <w:t xml:space="preserve"> sometimes</w:t>
      </w:r>
      <w:r w:rsidRPr="00EA08AF">
        <w:rPr>
          <w:rFonts w:cs="Arial"/>
          <w:szCs w:val="20"/>
          <w:lang w:val="en-US"/>
        </w:rPr>
        <w:t xml:space="preserve"> today on the wrists of </w:t>
      </w:r>
      <w:r>
        <w:rPr>
          <w:rFonts w:cs="Arial"/>
          <w:szCs w:val="20"/>
          <w:lang w:val="en-US"/>
        </w:rPr>
        <w:t>reserve and retired</w:t>
      </w:r>
      <w:r w:rsidRPr="00EA08AF">
        <w:rPr>
          <w:rFonts w:cs="Arial"/>
          <w:szCs w:val="20"/>
          <w:lang w:val="en-US"/>
        </w:rPr>
        <w:t xml:space="preserve"> </w:t>
      </w:r>
      <w:r>
        <w:rPr>
          <w:rFonts w:cs="Arial"/>
          <w:szCs w:val="20"/>
          <w:lang w:val="en-US"/>
        </w:rPr>
        <w:t>sailors alike</w:t>
      </w:r>
      <w:r w:rsidRPr="00EA08AF">
        <w:rPr>
          <w:rFonts w:cs="Arial"/>
          <w:szCs w:val="20"/>
          <w:lang w:val="en-US"/>
        </w:rPr>
        <w:t xml:space="preserve">. The </w:t>
      </w:r>
      <w:proofErr w:type="spellStart"/>
      <w:r w:rsidRPr="00EA08AF">
        <w:rPr>
          <w:rFonts w:cs="Arial"/>
          <w:szCs w:val="20"/>
          <w:lang w:val="en-US"/>
        </w:rPr>
        <w:t>Pelagos</w:t>
      </w:r>
      <w:proofErr w:type="spellEnd"/>
      <w:r w:rsidRPr="00EA08AF">
        <w:rPr>
          <w:rFonts w:cs="Arial"/>
          <w:szCs w:val="20"/>
          <w:lang w:val="en-US"/>
        </w:rPr>
        <w:t xml:space="preserve"> </w:t>
      </w:r>
      <w:r>
        <w:rPr>
          <w:rFonts w:cs="Arial"/>
          <w:szCs w:val="20"/>
          <w:lang w:val="en-US"/>
        </w:rPr>
        <w:t>FXD</w:t>
      </w:r>
      <w:r w:rsidRPr="00EA08AF">
        <w:rPr>
          <w:rFonts w:cs="Arial"/>
          <w:szCs w:val="20"/>
          <w:lang w:val="en-US"/>
        </w:rPr>
        <w:t xml:space="preserve"> model is inspired by this emblematic reference.</w:t>
      </w:r>
    </w:p>
    <w:p w14:paraId="0EFD5ED5" w14:textId="77777777" w:rsidR="00A87F9F" w:rsidRDefault="00A87F9F" w:rsidP="00A87F9F">
      <w:pPr>
        <w:autoSpaceDE w:val="0"/>
        <w:autoSpaceDN w:val="0"/>
        <w:adjustRightInd w:val="0"/>
        <w:jc w:val="both"/>
        <w:rPr>
          <w:rFonts w:cs="Arial"/>
          <w:b/>
          <w:szCs w:val="20"/>
          <w:lang w:val="en-US"/>
        </w:rPr>
      </w:pPr>
    </w:p>
    <w:p w14:paraId="292BC921" w14:textId="77777777" w:rsidR="00A87F9F" w:rsidRPr="00EA08AF" w:rsidRDefault="00A87F9F" w:rsidP="00A87F9F">
      <w:pPr>
        <w:autoSpaceDE w:val="0"/>
        <w:autoSpaceDN w:val="0"/>
        <w:adjustRightInd w:val="0"/>
        <w:jc w:val="both"/>
        <w:rPr>
          <w:rFonts w:cs="Arial"/>
          <w:b/>
          <w:szCs w:val="20"/>
          <w:lang w:val="en-US"/>
        </w:rPr>
      </w:pPr>
    </w:p>
    <w:p w14:paraId="16520770" w14:textId="77777777" w:rsidR="00A87F9F" w:rsidRPr="00A87F9F" w:rsidRDefault="00A87F9F" w:rsidP="00A87F9F">
      <w:pPr>
        <w:pStyle w:val="TEXTE"/>
        <w:jc w:val="both"/>
        <w:rPr>
          <w:b/>
          <w:sz w:val="22"/>
          <w:lang w:val="en-US"/>
        </w:rPr>
      </w:pPr>
      <w:r w:rsidRPr="00A87F9F">
        <w:rPr>
          <w:b/>
          <w:sz w:val="22"/>
          <w:lang w:val="en-US"/>
        </w:rPr>
        <w:t>A UNIQUE SET OF SPECIFICATIONS</w:t>
      </w:r>
    </w:p>
    <w:p w14:paraId="63F41686" w14:textId="77777777" w:rsidR="00A87F9F" w:rsidRPr="00EA08AF" w:rsidRDefault="00A87F9F" w:rsidP="00A87F9F">
      <w:pPr>
        <w:autoSpaceDE w:val="0"/>
        <w:autoSpaceDN w:val="0"/>
        <w:adjustRightInd w:val="0"/>
        <w:jc w:val="both"/>
        <w:rPr>
          <w:rFonts w:cs="Arial"/>
          <w:szCs w:val="20"/>
          <w:lang w:val="en-US"/>
        </w:rPr>
      </w:pPr>
      <w:r>
        <w:rPr>
          <w:rFonts w:cs="Arial"/>
          <w:szCs w:val="20"/>
          <w:lang w:val="en-GB"/>
        </w:rPr>
        <w:t xml:space="preserve">Developed in conjunction with the French Navy's combat swimmers, the </w:t>
      </w:r>
      <w:proofErr w:type="spellStart"/>
      <w:r>
        <w:rPr>
          <w:rFonts w:cs="Arial"/>
          <w:szCs w:val="20"/>
          <w:lang w:val="en-GB"/>
        </w:rPr>
        <w:t>Pelagos</w:t>
      </w:r>
      <w:proofErr w:type="spellEnd"/>
      <w:r>
        <w:rPr>
          <w:rFonts w:cs="Arial"/>
          <w:szCs w:val="20"/>
          <w:lang w:val="en-GB"/>
        </w:rPr>
        <w:t xml:space="preserve"> FXD model is based on a set of specifications that are as precise as they are demanding. For this reason, it includes many functional features that are new to TUDOR, such as its fixed strap bars that are machined into the main body of the 42 mm titanium case for increased robustness and reliability. Shaped as an extension of the lugs, they are key to the model's characteristic silhouette. </w:t>
      </w:r>
    </w:p>
    <w:p w14:paraId="2610ED6B" w14:textId="77777777" w:rsidR="00A87F9F" w:rsidRPr="00EA08AF" w:rsidRDefault="00A87F9F" w:rsidP="00A87F9F">
      <w:pPr>
        <w:autoSpaceDE w:val="0"/>
        <w:autoSpaceDN w:val="0"/>
        <w:adjustRightInd w:val="0"/>
        <w:jc w:val="both"/>
        <w:rPr>
          <w:rFonts w:cs="Arial"/>
          <w:szCs w:val="20"/>
          <w:lang w:val="en-US"/>
        </w:rPr>
      </w:pPr>
    </w:p>
    <w:p w14:paraId="7270FA6F" w14:textId="77777777" w:rsidR="00A87F9F" w:rsidRPr="00EA08AF" w:rsidRDefault="00A87F9F" w:rsidP="00A87F9F">
      <w:pPr>
        <w:autoSpaceDE w:val="0"/>
        <w:autoSpaceDN w:val="0"/>
        <w:adjustRightInd w:val="0"/>
        <w:jc w:val="both"/>
        <w:rPr>
          <w:rFonts w:cs="Arial"/>
          <w:szCs w:val="20"/>
          <w:lang w:val="en-US"/>
        </w:rPr>
      </w:pPr>
      <w:bookmarkStart w:id="2" w:name="_Hlk74841468"/>
      <w:r>
        <w:rPr>
          <w:rFonts w:cs="Arial"/>
          <w:szCs w:val="20"/>
          <w:lang w:val="en-GB"/>
        </w:rPr>
        <w:t>Another feature specific to this model is the 120-notch rotating bezel. B</w:t>
      </w:r>
      <w:r w:rsidRPr="00A167F6">
        <w:rPr>
          <w:rFonts w:cs="Arial"/>
          <w:szCs w:val="20"/>
          <w:lang w:val="en-GB"/>
        </w:rPr>
        <w:t xml:space="preserve">idirectional with retrograde graduation from 60 to 0, it does not correspond to the ISO 6425:2018 standard of divers' watches, but </w:t>
      </w:r>
      <w:r>
        <w:rPr>
          <w:rFonts w:cs="Arial"/>
          <w:szCs w:val="20"/>
          <w:lang w:val="en-GB"/>
        </w:rPr>
        <w:t xml:space="preserve">instead </w:t>
      </w:r>
      <w:r w:rsidRPr="00A167F6">
        <w:rPr>
          <w:rFonts w:cs="Arial"/>
          <w:szCs w:val="20"/>
          <w:lang w:val="en-GB"/>
        </w:rPr>
        <w:t xml:space="preserve">meets the specific needs of the </w:t>
      </w:r>
      <w:r>
        <w:rPr>
          <w:rFonts w:cs="Arial"/>
          <w:szCs w:val="20"/>
          <w:lang w:val="en-GB"/>
        </w:rPr>
        <w:t>method</w:t>
      </w:r>
      <w:r w:rsidRPr="00A167F6">
        <w:rPr>
          <w:rFonts w:cs="Arial"/>
          <w:szCs w:val="20"/>
          <w:lang w:val="en-GB"/>
        </w:rPr>
        <w:t xml:space="preserve"> known as </w:t>
      </w:r>
      <w:r>
        <w:rPr>
          <w:rFonts w:cs="Arial"/>
          <w:szCs w:val="20"/>
          <w:lang w:val="en-GB"/>
        </w:rPr>
        <w:t xml:space="preserve">“underwater </w:t>
      </w:r>
      <w:r w:rsidRPr="00A167F6">
        <w:rPr>
          <w:rFonts w:cs="Arial"/>
          <w:szCs w:val="20"/>
          <w:lang w:val="en-GB"/>
        </w:rPr>
        <w:t>navigation</w:t>
      </w:r>
      <w:r>
        <w:rPr>
          <w:rFonts w:cs="Arial"/>
          <w:szCs w:val="20"/>
          <w:lang w:val="en-GB"/>
        </w:rPr>
        <w:t>”</w:t>
      </w:r>
      <w:r w:rsidRPr="00A167F6">
        <w:rPr>
          <w:rFonts w:cs="Arial"/>
          <w:szCs w:val="20"/>
          <w:lang w:val="en-GB"/>
        </w:rPr>
        <w:t>, one of the specialities of combat swimmers.</w:t>
      </w:r>
    </w:p>
    <w:p w14:paraId="734468FC" w14:textId="77777777" w:rsidR="00A87F9F" w:rsidRDefault="00A87F9F" w:rsidP="00A87F9F">
      <w:pPr>
        <w:autoSpaceDE w:val="0"/>
        <w:autoSpaceDN w:val="0"/>
        <w:adjustRightInd w:val="0"/>
        <w:jc w:val="both"/>
        <w:rPr>
          <w:rFonts w:cs="Arial"/>
          <w:szCs w:val="20"/>
          <w:lang w:val="en-US"/>
        </w:rPr>
      </w:pPr>
    </w:p>
    <w:p w14:paraId="227C84B5" w14:textId="77777777" w:rsidR="00A87F9F" w:rsidRPr="00EA08AF" w:rsidRDefault="00A87F9F" w:rsidP="00A87F9F">
      <w:pPr>
        <w:autoSpaceDE w:val="0"/>
        <w:autoSpaceDN w:val="0"/>
        <w:adjustRightInd w:val="0"/>
        <w:jc w:val="both"/>
        <w:rPr>
          <w:rFonts w:cs="Arial"/>
          <w:szCs w:val="20"/>
          <w:lang w:val="en-US"/>
        </w:rPr>
      </w:pPr>
    </w:p>
    <w:p w14:paraId="1DFBE2A8" w14:textId="77777777" w:rsidR="00A87F9F" w:rsidRPr="00A87F9F" w:rsidRDefault="00A87F9F" w:rsidP="00A87F9F">
      <w:pPr>
        <w:pStyle w:val="TEXTE"/>
        <w:jc w:val="both"/>
        <w:rPr>
          <w:b/>
          <w:sz w:val="22"/>
          <w:lang w:val="en-US"/>
        </w:rPr>
      </w:pPr>
      <w:r w:rsidRPr="00A87F9F">
        <w:rPr>
          <w:b/>
          <w:sz w:val="22"/>
          <w:lang w:val="en-US"/>
        </w:rPr>
        <w:t xml:space="preserve">UNDERWATER NAVIGATION </w:t>
      </w:r>
    </w:p>
    <w:p w14:paraId="633304C5" w14:textId="77777777" w:rsidR="00A87F9F" w:rsidRPr="00EA08AF" w:rsidRDefault="00A87F9F" w:rsidP="00A87F9F">
      <w:pPr>
        <w:jc w:val="both"/>
        <w:rPr>
          <w:rFonts w:eastAsia="Times New Roman" w:cs="Arial"/>
          <w:szCs w:val="20"/>
          <w:lang w:val="en-US"/>
        </w:rPr>
      </w:pPr>
      <w:r>
        <w:rPr>
          <w:rFonts w:eastAsia="Times New Roman" w:cs="Arial"/>
          <w:szCs w:val="20"/>
          <w:lang w:val="en-US"/>
        </w:rPr>
        <w:t>Underwater n</w:t>
      </w:r>
      <w:r w:rsidRPr="00EA08AF">
        <w:rPr>
          <w:rFonts w:eastAsia="Times New Roman" w:cs="Arial"/>
          <w:szCs w:val="20"/>
          <w:lang w:val="en-US"/>
        </w:rPr>
        <w:t xml:space="preserve">avigation consists of reaching a precise location by sea, without surfacing, by </w:t>
      </w:r>
      <w:r>
        <w:rPr>
          <w:rFonts w:eastAsia="Times New Roman" w:cs="Arial"/>
          <w:szCs w:val="20"/>
          <w:lang w:val="en-US"/>
        </w:rPr>
        <w:t>following a</w:t>
      </w:r>
      <w:r w:rsidRPr="00EA08AF">
        <w:rPr>
          <w:rFonts w:eastAsia="Times New Roman" w:cs="Arial"/>
          <w:szCs w:val="20"/>
          <w:lang w:val="en-US"/>
        </w:rPr>
        <w:t xml:space="preserve"> meticulously planned </w:t>
      </w:r>
      <w:r>
        <w:rPr>
          <w:rFonts w:eastAsia="Times New Roman" w:cs="Arial"/>
          <w:szCs w:val="20"/>
          <w:lang w:val="en-US"/>
        </w:rPr>
        <w:t>route</w:t>
      </w:r>
      <w:r w:rsidRPr="00EA08AF">
        <w:rPr>
          <w:rFonts w:eastAsia="Times New Roman" w:cs="Arial"/>
          <w:szCs w:val="20"/>
          <w:lang w:val="en-US"/>
        </w:rPr>
        <w:t>. Divers carry out this underwater navigation in pairs, connected to one another by a strap known as a "life line", and complete a series of straight swims guided by a magnetic compass. They swim at a constant speed for a set time in each section, completing as many sections as necessary whilst timing each one exactly. This navigation entails restarting a countdown at each change of course. The anticlockwise graduation and luminescence of the bezel of this model make it easy to set up and monitor each countdown</w:t>
      </w:r>
      <w:bookmarkEnd w:id="2"/>
      <w:r w:rsidRPr="00EA08AF">
        <w:rPr>
          <w:rFonts w:eastAsia="Times New Roman" w:cs="Arial"/>
          <w:szCs w:val="20"/>
          <w:lang w:val="en-US"/>
        </w:rPr>
        <w:t>, by aligning the time set for the section to be covered on the bezel with the minute hand. When the minute hand arrives opposite the triangle, the team changes course and the diver in charge of timing begins the next countdown. The model has also been fitted with a large bezel ring, which exceeds the diameter of the case for optimum grip, even with neoprene gloves and hands that are numb from long dives in cold water.</w:t>
      </w:r>
    </w:p>
    <w:p w14:paraId="374AED2E" w14:textId="77777777" w:rsidR="00A87F9F" w:rsidRPr="00EA08AF" w:rsidRDefault="00A87F9F" w:rsidP="00A87F9F">
      <w:pPr>
        <w:jc w:val="both"/>
        <w:rPr>
          <w:rFonts w:cs="Arial"/>
          <w:szCs w:val="20"/>
          <w:lang w:val="en-US"/>
        </w:rPr>
      </w:pPr>
    </w:p>
    <w:p w14:paraId="5079E1F7" w14:textId="77777777" w:rsidR="00A87F9F" w:rsidRPr="00EA08AF" w:rsidRDefault="00A87F9F" w:rsidP="00A87F9F">
      <w:pPr>
        <w:jc w:val="both"/>
        <w:rPr>
          <w:rFonts w:cs="Arial"/>
          <w:szCs w:val="20"/>
          <w:lang w:val="en-US"/>
        </w:rPr>
      </w:pPr>
      <w:r w:rsidRPr="00EA08AF">
        <w:rPr>
          <w:rFonts w:cs="Arial"/>
          <w:szCs w:val="20"/>
          <w:lang w:val="en-US"/>
        </w:rPr>
        <w:t xml:space="preserve">In aesthetic terms, the </w:t>
      </w:r>
      <w:proofErr w:type="spellStart"/>
      <w:r>
        <w:rPr>
          <w:rFonts w:cs="Arial"/>
          <w:szCs w:val="20"/>
          <w:lang w:val="en-US"/>
        </w:rPr>
        <w:t>Pelagos</w:t>
      </w:r>
      <w:proofErr w:type="spellEnd"/>
      <w:r>
        <w:rPr>
          <w:rFonts w:cs="Arial"/>
          <w:szCs w:val="20"/>
          <w:lang w:val="en-US"/>
        </w:rPr>
        <w:t xml:space="preserve"> FXD</w:t>
      </w:r>
      <w:r w:rsidRPr="00EA08AF">
        <w:rPr>
          <w:rFonts w:cs="Arial"/>
          <w:szCs w:val="20"/>
          <w:lang w:val="en-US"/>
        </w:rPr>
        <w:t xml:space="preserve"> model is inspired by the TUDOR divers’ watches historically used by the French Navy. It is navy blue in </w:t>
      </w:r>
      <w:proofErr w:type="spellStart"/>
      <w:r w:rsidRPr="00EA08AF">
        <w:rPr>
          <w:rFonts w:cs="Arial"/>
          <w:szCs w:val="20"/>
          <w:lang w:val="en-US"/>
        </w:rPr>
        <w:t>colour</w:t>
      </w:r>
      <w:proofErr w:type="spellEnd"/>
      <w:r w:rsidRPr="00EA08AF">
        <w:rPr>
          <w:rFonts w:cs="Arial"/>
          <w:szCs w:val="20"/>
          <w:lang w:val="en-US"/>
        </w:rPr>
        <w:t xml:space="preserve"> and has the characteristic square hour markers and angular hands, known as Snowflake, introduced by the brand in 1969 to increase the intensity of the luminescence of its watches in poor light conditions. It also features a rotating bezel with a sand-blasted ceramic insert with luminescent material. Its 42 mm titanium case is waterproof to 200 </w:t>
      </w:r>
      <w:proofErr w:type="spellStart"/>
      <w:r w:rsidRPr="00EA08AF">
        <w:rPr>
          <w:rFonts w:cs="Arial"/>
          <w:szCs w:val="20"/>
          <w:lang w:val="en-US"/>
        </w:rPr>
        <w:t>metres</w:t>
      </w:r>
      <w:proofErr w:type="spellEnd"/>
      <w:r w:rsidRPr="00EA08AF">
        <w:rPr>
          <w:rFonts w:cs="Arial"/>
          <w:szCs w:val="20"/>
          <w:lang w:val="en-US"/>
        </w:rPr>
        <w:t xml:space="preserve"> and is entirely satin-brushed to produce a matt effect to limit light reflections. To highlight the watch's official character, its case back bears the logo of the </w:t>
      </w:r>
      <w:r w:rsidRPr="007F37E3">
        <w:rPr>
          <w:rFonts w:cs="Arial"/>
          <w:i/>
          <w:szCs w:val="20"/>
          <w:lang w:val="en-US"/>
        </w:rPr>
        <w:t xml:space="preserve">Marine </w:t>
      </w:r>
      <w:proofErr w:type="spellStart"/>
      <w:r w:rsidRPr="007F37E3">
        <w:rPr>
          <w:rFonts w:cs="Arial"/>
          <w:i/>
          <w:szCs w:val="20"/>
          <w:lang w:val="en-US"/>
        </w:rPr>
        <w:t>nationale</w:t>
      </w:r>
      <w:proofErr w:type="spellEnd"/>
      <w:r w:rsidRPr="00EA08AF">
        <w:rPr>
          <w:rFonts w:cs="Arial"/>
          <w:szCs w:val="20"/>
          <w:lang w:val="en-US"/>
        </w:rPr>
        <w:t xml:space="preserve"> (French Navy) brand composed of an anchor topped with a sailor’s hat, as well as a historically inspired engraving of "M.N.21" for </w:t>
      </w:r>
      <w:r>
        <w:rPr>
          <w:rFonts w:cs="Arial"/>
          <w:szCs w:val="20"/>
          <w:lang w:val="en-US"/>
        </w:rPr>
        <w:t>“</w:t>
      </w:r>
      <w:r w:rsidRPr="007F37E3">
        <w:rPr>
          <w:rFonts w:cs="Arial"/>
          <w:i/>
          <w:szCs w:val="20"/>
          <w:lang w:val="en-US"/>
        </w:rPr>
        <w:t xml:space="preserve">Marine </w:t>
      </w:r>
      <w:proofErr w:type="spellStart"/>
      <w:r w:rsidRPr="007F37E3">
        <w:rPr>
          <w:rFonts w:cs="Arial"/>
          <w:i/>
          <w:szCs w:val="20"/>
          <w:lang w:val="en-US"/>
        </w:rPr>
        <w:t>nationale</w:t>
      </w:r>
      <w:proofErr w:type="spellEnd"/>
      <w:r w:rsidRPr="007F37E3">
        <w:rPr>
          <w:rFonts w:cs="Arial"/>
          <w:i/>
          <w:szCs w:val="20"/>
          <w:lang w:val="en-US"/>
        </w:rPr>
        <w:t xml:space="preserve"> </w:t>
      </w:r>
      <w:r w:rsidRPr="00EA08AF">
        <w:rPr>
          <w:rFonts w:cs="Arial"/>
          <w:szCs w:val="20"/>
          <w:lang w:val="en-US"/>
        </w:rPr>
        <w:t>2021".</w:t>
      </w:r>
    </w:p>
    <w:p w14:paraId="6EDE9BEA" w14:textId="77777777" w:rsidR="00A87F9F" w:rsidRDefault="00A87F9F" w:rsidP="00A87F9F">
      <w:pPr>
        <w:autoSpaceDE w:val="0"/>
        <w:autoSpaceDN w:val="0"/>
        <w:adjustRightInd w:val="0"/>
        <w:jc w:val="both"/>
        <w:rPr>
          <w:rFonts w:cs="Arial"/>
          <w:szCs w:val="20"/>
          <w:lang w:val="en-US"/>
        </w:rPr>
      </w:pPr>
    </w:p>
    <w:p w14:paraId="6D106261" w14:textId="77777777" w:rsidR="00A87F9F" w:rsidRPr="00EA08AF" w:rsidRDefault="00A87F9F" w:rsidP="00A87F9F">
      <w:pPr>
        <w:autoSpaceDE w:val="0"/>
        <w:autoSpaceDN w:val="0"/>
        <w:adjustRightInd w:val="0"/>
        <w:jc w:val="both"/>
        <w:rPr>
          <w:rFonts w:cs="Arial"/>
          <w:szCs w:val="20"/>
          <w:lang w:val="en-US"/>
        </w:rPr>
      </w:pPr>
    </w:p>
    <w:p w14:paraId="289B258A" w14:textId="77777777" w:rsidR="00A87F9F" w:rsidRPr="00A87F9F" w:rsidRDefault="00A87F9F" w:rsidP="00A87F9F">
      <w:pPr>
        <w:pStyle w:val="TEXTE"/>
        <w:jc w:val="both"/>
        <w:rPr>
          <w:b/>
          <w:sz w:val="22"/>
          <w:lang w:val="en-US"/>
        </w:rPr>
      </w:pPr>
      <w:r w:rsidRPr="00A87F9F">
        <w:rPr>
          <w:b/>
          <w:sz w:val="22"/>
          <w:lang w:val="en-US"/>
        </w:rPr>
        <w:t>A BRACELET WOVEN IN THE FRENCH NAVY'S HERITAGE</w:t>
      </w:r>
    </w:p>
    <w:p w14:paraId="62FBF42D" w14:textId="77777777" w:rsidR="00A87F9F" w:rsidRPr="00EA08AF" w:rsidRDefault="00A87F9F" w:rsidP="00A87F9F">
      <w:pPr>
        <w:jc w:val="both"/>
        <w:rPr>
          <w:rFonts w:cs="Arial"/>
          <w:szCs w:val="20"/>
          <w:lang w:val="en-US"/>
        </w:rPr>
      </w:pPr>
      <w:r w:rsidRPr="00722F3D">
        <w:rPr>
          <w:rFonts w:cs="Arial"/>
          <w:szCs w:val="20"/>
          <w:lang w:val="en-GB"/>
        </w:rPr>
        <w:t>Historically, the French Navy had TUDOR watches delivered without bracelets and then fitted them with their own straps, handmade or otherwise. Two strap types appear to have been particularly used over the years: black straps made from a single piece of braided nylon, and, less commonly, handmade straps made from parachute elastic, which could be recognised by their green colour and yellow or red central thread. It is to the latter</w:t>
      </w:r>
      <w:r>
        <w:rPr>
          <w:rFonts w:cs="Arial"/>
          <w:szCs w:val="20"/>
          <w:lang w:val="en-GB"/>
        </w:rPr>
        <w:t xml:space="preserve">, </w:t>
      </w:r>
      <w:r w:rsidRPr="00722F3D">
        <w:rPr>
          <w:rFonts w:cs="Arial"/>
          <w:szCs w:val="20"/>
          <w:lang w:val="en-GB"/>
        </w:rPr>
        <w:t>ultra-functional relics inextricably linked to French military divers</w:t>
      </w:r>
      <w:r>
        <w:rPr>
          <w:rFonts w:cs="Arial"/>
          <w:szCs w:val="20"/>
          <w:lang w:val="en-GB"/>
        </w:rPr>
        <w:t xml:space="preserve">, </w:t>
      </w:r>
      <w:r w:rsidRPr="00722F3D">
        <w:rPr>
          <w:rFonts w:cs="Arial"/>
          <w:szCs w:val="20"/>
          <w:lang w:val="en-GB"/>
        </w:rPr>
        <w:t xml:space="preserve">that the fabric strap of the </w:t>
      </w:r>
      <w:proofErr w:type="spellStart"/>
      <w:r>
        <w:rPr>
          <w:rFonts w:cs="Arial"/>
          <w:szCs w:val="20"/>
          <w:lang w:val="en-GB"/>
        </w:rPr>
        <w:t>Pelagos</w:t>
      </w:r>
      <w:proofErr w:type="spellEnd"/>
      <w:r>
        <w:rPr>
          <w:rFonts w:cs="Arial"/>
          <w:szCs w:val="20"/>
          <w:lang w:val="en-GB"/>
        </w:rPr>
        <w:t xml:space="preserve"> FXD</w:t>
      </w:r>
      <w:r w:rsidRPr="00722F3D">
        <w:rPr>
          <w:rFonts w:cs="Arial"/>
          <w:szCs w:val="20"/>
          <w:lang w:val="en-GB"/>
        </w:rPr>
        <w:t xml:space="preserve"> pays tribute.</w:t>
      </w:r>
    </w:p>
    <w:p w14:paraId="76D34267" w14:textId="77777777" w:rsidR="00A87F9F" w:rsidRPr="00EA08AF" w:rsidRDefault="00A87F9F" w:rsidP="00A87F9F">
      <w:pPr>
        <w:autoSpaceDE w:val="0"/>
        <w:autoSpaceDN w:val="0"/>
        <w:adjustRightInd w:val="0"/>
        <w:jc w:val="both"/>
        <w:rPr>
          <w:rFonts w:cs="Arial"/>
          <w:b/>
          <w:szCs w:val="20"/>
          <w:lang w:val="en-US"/>
        </w:rPr>
      </w:pPr>
    </w:p>
    <w:p w14:paraId="21A76461" w14:textId="77777777" w:rsidR="00A87F9F" w:rsidRPr="00EA08AF" w:rsidRDefault="00A87F9F" w:rsidP="00A87F9F">
      <w:pPr>
        <w:pStyle w:val="SOUS-TITRE"/>
        <w:jc w:val="both"/>
        <w:rPr>
          <w:b w:val="0"/>
          <w:sz w:val="20"/>
          <w:lang w:val="en-US"/>
        </w:rPr>
      </w:pPr>
      <w:r>
        <w:rPr>
          <w:b w:val="0"/>
          <w:sz w:val="20"/>
        </w:rPr>
        <w:t xml:space="preserve">The single-piece fabric strap is one of the hallmarks of TUDOR, which in 2010 became one of the first watchmaking brands to offer it with its watches. Woven in France on 19th century Jacquard looms by the Julien Faure company in the St-Etienne region, its manufacturing quality, robustness and comfort on the wrist are unique. For the </w:t>
      </w:r>
      <w:proofErr w:type="spellStart"/>
      <w:r>
        <w:rPr>
          <w:b w:val="0"/>
          <w:sz w:val="20"/>
        </w:rPr>
        <w:t>Pelagos</w:t>
      </w:r>
      <w:proofErr w:type="spellEnd"/>
      <w:r>
        <w:rPr>
          <w:b w:val="0"/>
          <w:sz w:val="20"/>
        </w:rPr>
        <w:t xml:space="preserve"> FXD model, a new, highly technical strap construction was developed by TUDOR and Julien Faure, adapted here to the rustic </w:t>
      </w:r>
      <w:r w:rsidRPr="00816622">
        <w:rPr>
          <w:b w:val="0"/>
          <w:sz w:val="20"/>
        </w:rPr>
        <w:t xml:space="preserve">nature of the French Navy divers' work. Made up of a 22 mm navy blue polyethylene woven ribbon with a silver central thread, a titanium "D" buckle and a </w:t>
      </w:r>
      <w:r w:rsidRPr="00816622">
        <w:rPr>
          <w:b w:val="0"/>
          <w:bCs/>
          <w:iCs/>
          <w:sz w:val="20"/>
          <w:lang w:val="en-US"/>
        </w:rPr>
        <w:t>self-gripping fastening system</w:t>
      </w:r>
      <w:r w:rsidRPr="00816622">
        <w:rPr>
          <w:b w:val="0"/>
          <w:sz w:val="20"/>
        </w:rPr>
        <w:t>,</w:t>
      </w:r>
      <w:r>
        <w:rPr>
          <w:b w:val="0"/>
          <w:sz w:val="20"/>
        </w:rPr>
        <w:t xml:space="preserve"> it adapts to different wrist sizes and is very comfortable to wear.</w:t>
      </w:r>
    </w:p>
    <w:p w14:paraId="2DC29390" w14:textId="77777777" w:rsidR="00A87F9F" w:rsidRPr="00EA08AF" w:rsidRDefault="00A87F9F" w:rsidP="00A87F9F">
      <w:pPr>
        <w:pStyle w:val="SOUS-TITRE"/>
        <w:jc w:val="both"/>
        <w:rPr>
          <w:b w:val="0"/>
          <w:sz w:val="20"/>
          <w:lang w:val="en-US"/>
        </w:rPr>
      </w:pPr>
    </w:p>
    <w:p w14:paraId="1CA3C93E" w14:textId="77777777" w:rsidR="00A87F9F" w:rsidRPr="00EA08AF" w:rsidRDefault="00A87F9F" w:rsidP="00A87F9F">
      <w:pPr>
        <w:pStyle w:val="SOUS-TITRE"/>
        <w:jc w:val="both"/>
        <w:rPr>
          <w:color w:val="202122"/>
          <w:sz w:val="21"/>
          <w:szCs w:val="21"/>
          <w:shd w:val="clear" w:color="auto" w:fill="FFFFFF"/>
          <w:lang w:val="en-US"/>
        </w:rPr>
      </w:pPr>
      <w:r>
        <w:rPr>
          <w:b w:val="0"/>
          <w:sz w:val="20"/>
        </w:rPr>
        <w:t xml:space="preserve">By notable coincidence, Julien Faure, a family firm created in 1864, has for many years woven decorative ribbons exclusively in its workshops, bearing the names of French Navy ships and forming an integral part of the legendary </w:t>
      </w:r>
      <w:proofErr w:type="spellStart"/>
      <w:r>
        <w:rPr>
          <w:b w:val="0"/>
          <w:i/>
          <w:sz w:val="20"/>
        </w:rPr>
        <w:t>bachi</w:t>
      </w:r>
      <w:proofErr w:type="spellEnd"/>
      <w:r>
        <w:rPr>
          <w:b w:val="0"/>
          <w:sz w:val="20"/>
        </w:rPr>
        <w:t>, the red pompom hat worn by French sailors and quartermasters.</w:t>
      </w:r>
    </w:p>
    <w:p w14:paraId="526BFF67" w14:textId="77777777" w:rsidR="00A87F9F" w:rsidRPr="00EA08AF" w:rsidRDefault="00A87F9F" w:rsidP="00A87F9F">
      <w:pPr>
        <w:pStyle w:val="SOUS-TITRE"/>
        <w:jc w:val="both"/>
        <w:rPr>
          <w:b w:val="0"/>
          <w:sz w:val="20"/>
          <w:lang w:val="en-US"/>
        </w:rPr>
      </w:pPr>
    </w:p>
    <w:p w14:paraId="1431EEE2" w14:textId="77777777" w:rsidR="00A87F9F" w:rsidRPr="00EA08AF" w:rsidRDefault="00A87F9F" w:rsidP="00A87F9F">
      <w:pPr>
        <w:pStyle w:val="SOUS-TITRE"/>
        <w:jc w:val="both"/>
        <w:rPr>
          <w:b w:val="0"/>
          <w:sz w:val="20"/>
          <w:lang w:val="en-US"/>
        </w:rPr>
      </w:pPr>
      <w:r>
        <w:rPr>
          <w:b w:val="0"/>
          <w:sz w:val="20"/>
        </w:rPr>
        <w:t xml:space="preserve">An additional one-piece rubber strap with an embossed motif and buckle is also included with the </w:t>
      </w:r>
      <w:proofErr w:type="spellStart"/>
      <w:r>
        <w:rPr>
          <w:b w:val="0"/>
          <w:sz w:val="20"/>
        </w:rPr>
        <w:t>Pelagos</w:t>
      </w:r>
      <w:proofErr w:type="spellEnd"/>
      <w:r>
        <w:rPr>
          <w:b w:val="0"/>
          <w:sz w:val="20"/>
        </w:rPr>
        <w:t xml:space="preserve"> FXD. It is the first time that this very supple, comfortable strap has been offered by TUDOR.</w:t>
      </w:r>
    </w:p>
    <w:p w14:paraId="5AA60D1F" w14:textId="77777777" w:rsidR="00A87F9F" w:rsidRDefault="00A87F9F" w:rsidP="00A87F9F">
      <w:pPr>
        <w:pStyle w:val="Contenudetableau"/>
        <w:jc w:val="both"/>
        <w:rPr>
          <w:rFonts w:ascii="Arial" w:hAnsi="Arial" w:cs="Arial"/>
          <w:sz w:val="20"/>
          <w:szCs w:val="20"/>
          <w:lang w:val="en-US"/>
        </w:rPr>
      </w:pPr>
    </w:p>
    <w:p w14:paraId="2F5240DE" w14:textId="77777777" w:rsidR="00A87F9F" w:rsidRPr="00EA08AF" w:rsidRDefault="00A87F9F" w:rsidP="00A87F9F">
      <w:pPr>
        <w:pStyle w:val="Contenudetableau"/>
        <w:jc w:val="both"/>
        <w:rPr>
          <w:rFonts w:ascii="Arial" w:hAnsi="Arial" w:cs="Arial"/>
          <w:sz w:val="20"/>
          <w:szCs w:val="20"/>
          <w:lang w:val="en-US"/>
        </w:rPr>
      </w:pPr>
    </w:p>
    <w:p w14:paraId="018F5FFD" w14:textId="77777777" w:rsidR="00A87F9F" w:rsidRPr="00A87F9F" w:rsidRDefault="00A87F9F" w:rsidP="00A87F9F">
      <w:pPr>
        <w:pStyle w:val="TEXTE"/>
        <w:jc w:val="both"/>
        <w:rPr>
          <w:b/>
          <w:sz w:val="22"/>
          <w:lang w:val="en-US"/>
        </w:rPr>
      </w:pPr>
      <w:r w:rsidRPr="00A87F9F">
        <w:rPr>
          <w:b/>
          <w:sz w:val="22"/>
          <w:lang w:val="en-US"/>
        </w:rPr>
        <w:t xml:space="preserve">THE </w:t>
      </w:r>
      <w:r w:rsidRPr="00A87F9F">
        <w:rPr>
          <w:b/>
          <w:i/>
          <w:sz w:val="22"/>
          <w:lang w:val="en-US"/>
        </w:rPr>
        <w:t>MANUFACTURE</w:t>
      </w:r>
      <w:r w:rsidRPr="00A87F9F">
        <w:rPr>
          <w:b/>
          <w:sz w:val="22"/>
          <w:lang w:val="en-US"/>
        </w:rPr>
        <w:t xml:space="preserve"> CALIBRE MT5602</w:t>
      </w:r>
    </w:p>
    <w:p w14:paraId="7462307E" w14:textId="311B29AD" w:rsidR="00A87F9F" w:rsidRPr="00EA08AF" w:rsidRDefault="00A87F9F" w:rsidP="00A87F9F">
      <w:pPr>
        <w:pStyle w:val="Contenudetableau"/>
        <w:jc w:val="both"/>
        <w:rPr>
          <w:rFonts w:ascii="Arial" w:hAnsi="Arial" w:cs="Arial"/>
          <w:sz w:val="20"/>
          <w:szCs w:val="20"/>
          <w:lang w:val="en-US"/>
        </w:rPr>
      </w:pPr>
      <w:r w:rsidRPr="00EA08AF">
        <w:rPr>
          <w:rFonts w:ascii="Arial" w:hAnsi="Arial" w:cs="Arial"/>
          <w:sz w:val="20"/>
          <w:szCs w:val="20"/>
          <w:lang w:val="en-US"/>
        </w:rPr>
        <w:t xml:space="preserve">The </w:t>
      </w:r>
      <w:r w:rsidRPr="002A03E0">
        <w:rPr>
          <w:rFonts w:ascii="Arial" w:hAnsi="Arial" w:cs="Arial"/>
          <w:i/>
          <w:sz w:val="20"/>
          <w:szCs w:val="20"/>
          <w:lang w:val="en-US"/>
        </w:rPr>
        <w:t>Manufacture</w:t>
      </w:r>
      <w:r w:rsidRPr="00EA08AF">
        <w:rPr>
          <w:rFonts w:ascii="Arial" w:hAnsi="Arial" w:cs="Arial"/>
          <w:sz w:val="20"/>
          <w:szCs w:val="20"/>
          <w:lang w:val="en-US"/>
        </w:rPr>
        <w:t xml:space="preserve"> </w:t>
      </w:r>
      <w:proofErr w:type="spellStart"/>
      <w:r w:rsidRPr="00EA08AF">
        <w:rPr>
          <w:rFonts w:ascii="Arial" w:hAnsi="Arial" w:cs="Arial"/>
          <w:sz w:val="20"/>
          <w:szCs w:val="20"/>
          <w:lang w:val="en-US"/>
        </w:rPr>
        <w:t>Calibre</w:t>
      </w:r>
      <w:proofErr w:type="spellEnd"/>
      <w:r w:rsidRPr="00EA08AF">
        <w:rPr>
          <w:rFonts w:ascii="Arial" w:hAnsi="Arial" w:cs="Arial"/>
          <w:sz w:val="20"/>
          <w:szCs w:val="20"/>
          <w:lang w:val="en-US"/>
        </w:rPr>
        <w:t xml:space="preserve"> MT5602 that drives the </w:t>
      </w:r>
      <w:proofErr w:type="spellStart"/>
      <w:r w:rsidRPr="00EA08AF">
        <w:rPr>
          <w:rFonts w:ascii="Arial" w:hAnsi="Arial" w:cs="Arial"/>
          <w:sz w:val="20"/>
          <w:szCs w:val="20"/>
          <w:lang w:val="en-US"/>
        </w:rPr>
        <w:t>Pelagos</w:t>
      </w:r>
      <w:proofErr w:type="spellEnd"/>
      <w:r w:rsidRPr="00EA08AF">
        <w:rPr>
          <w:rFonts w:ascii="Arial" w:hAnsi="Arial" w:cs="Arial"/>
          <w:sz w:val="20"/>
          <w:szCs w:val="20"/>
          <w:lang w:val="en-US"/>
        </w:rPr>
        <w:t xml:space="preserve"> </w:t>
      </w:r>
      <w:r>
        <w:rPr>
          <w:rFonts w:ascii="Arial" w:hAnsi="Arial" w:cs="Arial"/>
          <w:sz w:val="20"/>
          <w:szCs w:val="20"/>
          <w:lang w:val="en-US"/>
        </w:rPr>
        <w:t>FXD</w:t>
      </w:r>
      <w:r w:rsidRPr="00EA08AF">
        <w:rPr>
          <w:rFonts w:ascii="Arial" w:hAnsi="Arial" w:cs="Arial"/>
          <w:sz w:val="20"/>
          <w:szCs w:val="20"/>
          <w:lang w:val="en-US"/>
        </w:rPr>
        <w:t xml:space="preserve"> model displays the hours, minutes and seconds functions. It has the finish typical of TUDOR </w:t>
      </w:r>
      <w:r w:rsidRPr="00575820">
        <w:rPr>
          <w:rFonts w:ascii="Arial" w:hAnsi="Arial" w:cs="Arial"/>
          <w:i/>
          <w:sz w:val="20"/>
          <w:szCs w:val="20"/>
          <w:lang w:val="en-US"/>
        </w:rPr>
        <w:t>Manufacture</w:t>
      </w:r>
      <w:r w:rsidRPr="00EA08AF">
        <w:rPr>
          <w:rFonts w:ascii="Arial" w:hAnsi="Arial" w:cs="Arial"/>
          <w:sz w:val="20"/>
          <w:szCs w:val="20"/>
          <w:lang w:val="en-US"/>
        </w:rPr>
        <w:t xml:space="preserve"> Calibres: its rotor in tungsten monobloc is openwork and satin-brushed with sand-blasted details, while its bridges and plate have alternate sand-blasted, polished surfaces and laser decorations. </w:t>
      </w:r>
    </w:p>
    <w:p w14:paraId="75EB4BD4" w14:textId="77777777" w:rsidR="00A87F9F" w:rsidRPr="00EA08AF" w:rsidRDefault="00A87F9F" w:rsidP="00A87F9F">
      <w:pPr>
        <w:pStyle w:val="Contenudetableau"/>
        <w:jc w:val="both"/>
        <w:rPr>
          <w:rFonts w:ascii="Arial" w:hAnsi="Arial" w:cs="Arial"/>
          <w:sz w:val="20"/>
          <w:szCs w:val="20"/>
          <w:lang w:val="en-US"/>
        </w:rPr>
      </w:pPr>
    </w:p>
    <w:p w14:paraId="5EC90BB6" w14:textId="6BAF56D1" w:rsidR="00A87F9F" w:rsidRPr="00EA08AF" w:rsidRDefault="00A87F9F" w:rsidP="00A87F9F">
      <w:pPr>
        <w:pStyle w:val="Contenudetableau"/>
        <w:jc w:val="both"/>
        <w:rPr>
          <w:rFonts w:ascii="Arial" w:hAnsi="Arial" w:cs="Arial"/>
          <w:sz w:val="20"/>
          <w:szCs w:val="20"/>
          <w:lang w:val="en-US"/>
        </w:rPr>
      </w:pPr>
      <w:r w:rsidRPr="00EA08AF">
        <w:rPr>
          <w:rFonts w:ascii="Arial" w:hAnsi="Arial" w:cs="Arial"/>
          <w:sz w:val="20"/>
          <w:szCs w:val="20"/>
          <w:lang w:val="en-US"/>
        </w:rPr>
        <w:t xml:space="preserve">Its build has been designed to ensure robustness, longevity, reliability and precision, as has its variable inertia balance, which is maintained by a sturdy traversing bridge with a two-point fixing. Together with its non-magnetic silicon </w:t>
      </w:r>
      <w:r w:rsidR="00AC7A12">
        <w:rPr>
          <w:rFonts w:ascii="Arial" w:hAnsi="Arial" w:cs="Arial"/>
          <w:sz w:val="20"/>
          <w:szCs w:val="20"/>
          <w:lang w:val="en-US"/>
        </w:rPr>
        <w:t xml:space="preserve">balance </w:t>
      </w:r>
      <w:r w:rsidR="00AC7A12" w:rsidRPr="00EA08AF">
        <w:rPr>
          <w:rFonts w:ascii="Arial" w:hAnsi="Arial" w:cs="Arial"/>
          <w:sz w:val="20"/>
          <w:szCs w:val="20"/>
          <w:lang w:val="en-US"/>
        </w:rPr>
        <w:t>spring</w:t>
      </w:r>
      <w:r w:rsidRPr="00EA08AF">
        <w:rPr>
          <w:rFonts w:ascii="Arial" w:hAnsi="Arial" w:cs="Arial"/>
          <w:sz w:val="20"/>
          <w:szCs w:val="20"/>
          <w:lang w:val="en-US"/>
        </w:rPr>
        <w:t xml:space="preserve">, the </w:t>
      </w:r>
      <w:r w:rsidRPr="002A03E0">
        <w:rPr>
          <w:rFonts w:ascii="Arial" w:hAnsi="Arial" w:cs="Arial"/>
          <w:i/>
          <w:sz w:val="20"/>
          <w:szCs w:val="20"/>
          <w:lang w:val="en-US"/>
        </w:rPr>
        <w:t>Manufacture</w:t>
      </w:r>
      <w:r w:rsidRPr="00EA08AF">
        <w:rPr>
          <w:rFonts w:ascii="Arial" w:hAnsi="Arial" w:cs="Arial"/>
          <w:sz w:val="20"/>
          <w:szCs w:val="20"/>
          <w:lang w:val="en-US"/>
        </w:rPr>
        <w:t xml:space="preserve"> </w:t>
      </w:r>
      <w:proofErr w:type="spellStart"/>
      <w:r w:rsidRPr="00EA08AF">
        <w:rPr>
          <w:rFonts w:ascii="Arial" w:hAnsi="Arial" w:cs="Arial"/>
          <w:sz w:val="20"/>
          <w:szCs w:val="20"/>
          <w:lang w:val="en-US"/>
        </w:rPr>
        <w:t>Calibre</w:t>
      </w:r>
      <w:proofErr w:type="spellEnd"/>
      <w:r w:rsidRPr="00EA08AF">
        <w:rPr>
          <w:rFonts w:ascii="Arial" w:hAnsi="Arial" w:cs="Arial"/>
          <w:sz w:val="20"/>
          <w:szCs w:val="20"/>
          <w:lang w:val="en-US"/>
        </w:rPr>
        <w:t xml:space="preserve"> MT5602 is certified as a chronometer by the </w:t>
      </w:r>
      <w:r w:rsidR="00AC7A12" w:rsidRPr="00AC7A12">
        <w:rPr>
          <w:rFonts w:ascii="Arial" w:hAnsi="Arial" w:cs="Arial"/>
          <w:sz w:val="20"/>
          <w:szCs w:val="20"/>
          <w:lang w:val="en-US"/>
        </w:rPr>
        <w:t>Official Swiss Chronometer Testing Institute</w:t>
      </w:r>
      <w:r w:rsidR="00AC7A12" w:rsidRPr="00AC7A12" w:rsidDel="00AC7A12">
        <w:rPr>
          <w:rFonts w:ascii="Arial" w:hAnsi="Arial" w:cs="Arial"/>
          <w:sz w:val="20"/>
          <w:szCs w:val="20"/>
          <w:lang w:val="en-US"/>
        </w:rPr>
        <w:t xml:space="preserve"> </w:t>
      </w:r>
      <w:r w:rsidRPr="00EA08AF">
        <w:rPr>
          <w:rFonts w:ascii="Arial" w:hAnsi="Arial" w:cs="Arial"/>
          <w:sz w:val="20"/>
          <w:szCs w:val="20"/>
          <w:lang w:val="en-US"/>
        </w:rPr>
        <w:t xml:space="preserve">(COSC), with its performance going beyond the standards set by this independent institute. In fact, where COSC allows an average variation in the daily running of a watch of between -4 and +6 seconds in relation to absolute time in a single movement, TUDOR insists on between </w:t>
      </w:r>
      <w:proofErr w:type="gramStart"/>
      <w:r w:rsidRPr="00EA08AF">
        <w:rPr>
          <w:rFonts w:ascii="Arial" w:hAnsi="Arial" w:cs="Arial"/>
          <w:sz w:val="20"/>
          <w:szCs w:val="20"/>
          <w:lang w:val="en-US"/>
        </w:rPr>
        <w:t>-2 and +4 seconds’</w:t>
      </w:r>
      <w:proofErr w:type="gramEnd"/>
      <w:r w:rsidRPr="00EA08AF">
        <w:rPr>
          <w:rFonts w:ascii="Arial" w:hAnsi="Arial" w:cs="Arial"/>
          <w:sz w:val="20"/>
          <w:szCs w:val="20"/>
          <w:lang w:val="en-US"/>
        </w:rPr>
        <w:t xml:space="preserve"> variation in its running when it is completely assembled. </w:t>
      </w:r>
    </w:p>
    <w:p w14:paraId="61D31D28" w14:textId="77777777" w:rsidR="00A87F9F" w:rsidRPr="00EA08AF" w:rsidRDefault="00A87F9F" w:rsidP="00A87F9F">
      <w:pPr>
        <w:pStyle w:val="Contenudetableau"/>
        <w:jc w:val="both"/>
        <w:rPr>
          <w:rFonts w:ascii="Arial" w:hAnsi="Arial" w:cs="Arial"/>
          <w:sz w:val="20"/>
          <w:szCs w:val="20"/>
          <w:lang w:val="en-US"/>
        </w:rPr>
      </w:pPr>
    </w:p>
    <w:p w14:paraId="7B1271C7" w14:textId="77777777" w:rsidR="00A87F9F" w:rsidRDefault="00A87F9F" w:rsidP="00A87F9F">
      <w:pPr>
        <w:pStyle w:val="TEXTE"/>
        <w:jc w:val="both"/>
        <w:rPr>
          <w:lang w:val="en-US"/>
        </w:rPr>
      </w:pPr>
      <w:r w:rsidRPr="00EA08AF">
        <w:rPr>
          <w:lang w:val="en-US"/>
        </w:rPr>
        <w:t xml:space="preserve">Another notable feature is that the power reserve of the </w:t>
      </w:r>
      <w:r w:rsidRPr="002A03E0">
        <w:rPr>
          <w:i/>
          <w:lang w:val="en-US"/>
        </w:rPr>
        <w:t>Manufacture</w:t>
      </w:r>
      <w:r w:rsidRPr="00EA08AF">
        <w:rPr>
          <w:lang w:val="en-US"/>
        </w:rPr>
        <w:t xml:space="preserve"> </w:t>
      </w:r>
      <w:proofErr w:type="spellStart"/>
      <w:r w:rsidRPr="00EA08AF">
        <w:rPr>
          <w:lang w:val="en-US"/>
        </w:rPr>
        <w:t>Calibre</w:t>
      </w:r>
      <w:proofErr w:type="spellEnd"/>
      <w:r w:rsidRPr="00EA08AF">
        <w:rPr>
          <w:lang w:val="en-US"/>
        </w:rPr>
        <w:t xml:space="preserve"> MT5602 is "weekend-proof"; that is to say about 70 hours, which enables the wearer to take the watch off on a Friday evening and put it back on again on Monday morning without having to reset it. </w:t>
      </w:r>
    </w:p>
    <w:p w14:paraId="0DA3CEDD" w14:textId="77777777" w:rsidR="00A87F9F" w:rsidRDefault="00A87F9F" w:rsidP="00A87F9F">
      <w:pPr>
        <w:pStyle w:val="TEXTE"/>
        <w:jc w:val="both"/>
        <w:rPr>
          <w:lang w:val="en-US"/>
        </w:rPr>
      </w:pPr>
    </w:p>
    <w:p w14:paraId="6043B998" w14:textId="77777777" w:rsidR="00A87F9F" w:rsidRDefault="00A87F9F" w:rsidP="00A87F9F">
      <w:pPr>
        <w:pStyle w:val="TEXTE"/>
        <w:jc w:val="both"/>
        <w:rPr>
          <w:lang w:val="en-US"/>
        </w:rPr>
      </w:pPr>
    </w:p>
    <w:p w14:paraId="2133D6BC" w14:textId="77777777" w:rsidR="00A87F9F" w:rsidRPr="00A87F9F" w:rsidRDefault="00A87F9F" w:rsidP="00A87F9F">
      <w:pPr>
        <w:pStyle w:val="TEXTE"/>
        <w:jc w:val="both"/>
        <w:rPr>
          <w:b/>
          <w:sz w:val="22"/>
          <w:lang w:val="en-US"/>
        </w:rPr>
      </w:pPr>
      <w:r w:rsidRPr="00A87F9F">
        <w:rPr>
          <w:b/>
          <w:sz w:val="22"/>
          <w:lang w:val="en-US"/>
        </w:rPr>
        <w:t>THE TUDOR DIVERS' WATCH</w:t>
      </w:r>
    </w:p>
    <w:p w14:paraId="5CC1ADF5" w14:textId="77777777" w:rsidR="00A87F9F" w:rsidRPr="00EA08AF" w:rsidRDefault="00A87F9F" w:rsidP="00A87F9F">
      <w:pPr>
        <w:jc w:val="both"/>
        <w:rPr>
          <w:rFonts w:cs="Arial"/>
          <w:szCs w:val="20"/>
          <w:lang w:val="en-US"/>
        </w:rPr>
      </w:pPr>
      <w:r w:rsidRPr="00EA08AF">
        <w:rPr>
          <w:rFonts w:cs="Arial"/>
          <w:szCs w:val="20"/>
          <w:lang w:val="en-US"/>
        </w:rPr>
        <w:t xml:space="preserve">The history of the TUDOR divers’ watch dates back to 1954 with the launch of reference 7922. Waterproof to 100 </w:t>
      </w:r>
      <w:proofErr w:type="spellStart"/>
      <w:r w:rsidRPr="00EA08AF">
        <w:rPr>
          <w:rFonts w:cs="Arial"/>
          <w:szCs w:val="20"/>
          <w:lang w:val="en-US"/>
        </w:rPr>
        <w:t>metres</w:t>
      </w:r>
      <w:proofErr w:type="spellEnd"/>
      <w:r w:rsidRPr="00EA08AF">
        <w:rPr>
          <w:rFonts w:cs="Arial"/>
          <w:szCs w:val="20"/>
          <w:lang w:val="en-US"/>
        </w:rPr>
        <w:t xml:space="preserve"> (330 ft), it is the firstborn in a long line of "divers". Affordable, robust, reliable and precise, it is representative of the philosophy of a tool-watch of the brand. The seven decades following its introduction have witnessed the constant improvement of this TUDOR divers' watch and those that have gained unanimous acclaim from professionals in the field, including some of the greatest military navies in the world. With the introduction in 2021 of the </w:t>
      </w:r>
      <w:proofErr w:type="spellStart"/>
      <w:r w:rsidRPr="00EA08AF">
        <w:rPr>
          <w:rFonts w:cs="Arial"/>
          <w:szCs w:val="20"/>
          <w:lang w:val="en-US"/>
        </w:rPr>
        <w:t>Pelagos</w:t>
      </w:r>
      <w:proofErr w:type="spellEnd"/>
      <w:r w:rsidRPr="00EA08AF">
        <w:rPr>
          <w:rFonts w:cs="Arial"/>
          <w:szCs w:val="20"/>
          <w:lang w:val="en-US"/>
        </w:rPr>
        <w:t xml:space="preserve"> </w:t>
      </w:r>
      <w:r>
        <w:rPr>
          <w:rFonts w:cs="Arial"/>
          <w:szCs w:val="20"/>
          <w:lang w:val="en-US"/>
        </w:rPr>
        <w:t>FXD</w:t>
      </w:r>
      <w:r w:rsidRPr="00EA08AF">
        <w:rPr>
          <w:rFonts w:cs="Arial"/>
          <w:szCs w:val="20"/>
          <w:lang w:val="en-US"/>
        </w:rPr>
        <w:t xml:space="preserve">, TUDOR continues to write its underwater story alongside some of the greatest partners, such as the French Navy. </w:t>
      </w:r>
    </w:p>
    <w:p w14:paraId="0D3B6AAC" w14:textId="77777777" w:rsidR="00A87F9F" w:rsidRPr="00EA08AF" w:rsidRDefault="00A87F9F" w:rsidP="00A87F9F">
      <w:pPr>
        <w:jc w:val="both"/>
        <w:rPr>
          <w:rFonts w:cs="Arial"/>
          <w:b/>
          <w:szCs w:val="20"/>
          <w:lang w:val="en-US"/>
        </w:rPr>
      </w:pPr>
    </w:p>
    <w:p w14:paraId="3B77F3B8" w14:textId="77777777" w:rsidR="00A87F9F" w:rsidRPr="00A87F9F" w:rsidRDefault="00A87F9F" w:rsidP="00A87F9F">
      <w:pPr>
        <w:pStyle w:val="TEXTE"/>
        <w:jc w:val="both"/>
        <w:rPr>
          <w:b/>
          <w:sz w:val="22"/>
          <w:lang w:val="en-US"/>
        </w:rPr>
      </w:pPr>
      <w:r w:rsidRPr="00A87F9F">
        <w:rPr>
          <w:b/>
          <w:sz w:val="22"/>
          <w:lang w:val="en-US"/>
        </w:rPr>
        <w:t>THE TUDOR GUARANTEE</w:t>
      </w:r>
    </w:p>
    <w:p w14:paraId="03CDAC45" w14:textId="77777777" w:rsidR="00A87F9F" w:rsidRPr="00A87F9F" w:rsidRDefault="00A87F9F" w:rsidP="00A87F9F">
      <w:pPr>
        <w:jc w:val="both"/>
        <w:rPr>
          <w:rFonts w:cs="Arial"/>
          <w:szCs w:val="20"/>
          <w:shd w:val="clear" w:color="auto" w:fill="FFFFFF"/>
          <w:lang w:val="en-US"/>
        </w:rPr>
      </w:pPr>
      <w:r w:rsidRPr="00EA08AF">
        <w:rPr>
          <w:rFonts w:cs="Arial"/>
          <w:szCs w:val="20"/>
          <w:lang w:val="en-US"/>
        </w:rPr>
        <w:t xml:space="preserve">Since its creation by Hans </w:t>
      </w:r>
      <w:proofErr w:type="spellStart"/>
      <w:r w:rsidRPr="00EA08AF">
        <w:rPr>
          <w:rFonts w:cs="Arial"/>
          <w:szCs w:val="20"/>
          <w:lang w:val="en-US"/>
        </w:rPr>
        <w:t>Wilsdorf</w:t>
      </w:r>
      <w:proofErr w:type="spellEnd"/>
      <w:r w:rsidRPr="00EA08AF">
        <w:rPr>
          <w:rFonts w:cs="Arial"/>
          <w:szCs w:val="20"/>
          <w:lang w:val="en-US"/>
        </w:rPr>
        <w:t xml:space="preserve"> in 1926, and in line with his vision of an ideal watchmaking product, TUDOR has never stopped producing the most robust, durable, reliable and precise watches possible. Bolstered by this experience, and confident in the knowledge of the superior quality of its watches, TUDOR is offering a five-year guarantee on all its products. This guarantee does not require the watch to be registered, or any maintenance checks, and is transferable. TUDOR also recommends having a watch</w:t>
      </w:r>
      <w:r w:rsidRPr="00EA08AF">
        <w:rPr>
          <w:rFonts w:cs="Arial"/>
          <w:szCs w:val="20"/>
          <w:shd w:val="clear" w:color="auto" w:fill="FFFFFF"/>
          <w:lang w:val="en-US"/>
        </w:rPr>
        <w:t xml:space="preserve"> serviced approximately every 10 years, depending on the model and daily usage.</w:t>
      </w:r>
    </w:p>
    <w:p w14:paraId="04567F0E" w14:textId="77777777" w:rsidR="00A87F9F" w:rsidRPr="00A87F9F" w:rsidRDefault="00A87F9F" w:rsidP="00A87F9F">
      <w:pPr>
        <w:jc w:val="both"/>
        <w:rPr>
          <w:rFonts w:cs="Arial"/>
          <w:szCs w:val="20"/>
          <w:shd w:val="clear" w:color="auto" w:fill="FFFFFF"/>
          <w:lang w:val="en-US"/>
        </w:rPr>
      </w:pPr>
    </w:p>
    <w:p w14:paraId="0554E11B" w14:textId="77777777" w:rsidR="00A87F9F" w:rsidRPr="00A87F9F" w:rsidRDefault="00A87F9F" w:rsidP="00A87F9F">
      <w:pPr>
        <w:pStyle w:val="TEXTE"/>
        <w:jc w:val="both"/>
        <w:rPr>
          <w:b/>
          <w:sz w:val="22"/>
          <w:lang w:val="en-US"/>
        </w:rPr>
      </w:pPr>
      <w:r w:rsidRPr="00A87F9F">
        <w:rPr>
          <w:b/>
          <w:sz w:val="22"/>
          <w:lang w:val="en-US"/>
        </w:rPr>
        <w:t>ABOUT TUDOR</w:t>
      </w:r>
    </w:p>
    <w:p w14:paraId="244C71F2" w14:textId="0570B208" w:rsidR="00A87F9F" w:rsidRPr="00EA08AF" w:rsidRDefault="00A87F9F" w:rsidP="00A87F9F">
      <w:pPr>
        <w:jc w:val="both"/>
        <w:rPr>
          <w:rFonts w:cs="Arial"/>
          <w:szCs w:val="20"/>
          <w:lang w:val="en-US"/>
        </w:rPr>
      </w:pPr>
      <w:r w:rsidRPr="00EA08AF">
        <w:rPr>
          <w:rFonts w:cs="Arial"/>
          <w:szCs w:val="20"/>
          <w:lang w:val="en-US"/>
        </w:rPr>
        <w:t xml:space="preserve">TUDOR is an award-winning Swiss-made watch brand, offering mechanical watches with refined aesthetics, proven reliability and unique value for money. The origins of TUDOR date back to 1926, when "The Tudor" was first registered as a brand on behalf of the founder of Rolex, Hans </w:t>
      </w:r>
      <w:proofErr w:type="spellStart"/>
      <w:r w:rsidRPr="00EA08AF">
        <w:rPr>
          <w:rFonts w:cs="Arial"/>
          <w:szCs w:val="20"/>
          <w:lang w:val="en-US"/>
        </w:rPr>
        <w:t>Wilsdorf</w:t>
      </w:r>
      <w:proofErr w:type="spellEnd"/>
      <w:r w:rsidRPr="00EA08AF">
        <w:rPr>
          <w:rFonts w:cs="Arial"/>
          <w:szCs w:val="20"/>
          <w:lang w:val="en-US"/>
        </w:rPr>
        <w:t xml:space="preserve">. He created the </w:t>
      </w:r>
      <w:proofErr w:type="spellStart"/>
      <w:r w:rsidRPr="00EA08AF">
        <w:rPr>
          <w:rFonts w:cs="Arial"/>
          <w:szCs w:val="20"/>
          <w:lang w:val="en-US"/>
        </w:rPr>
        <w:t>Montres</w:t>
      </w:r>
      <w:proofErr w:type="spellEnd"/>
      <w:r w:rsidRPr="00EA08AF">
        <w:rPr>
          <w:rFonts w:cs="Arial"/>
          <w:szCs w:val="20"/>
          <w:lang w:val="en-US"/>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w:t>
      </w:r>
      <w:proofErr w:type="spellStart"/>
      <w:r w:rsidRPr="00EA08AF">
        <w:rPr>
          <w:rFonts w:cs="Arial"/>
          <w:szCs w:val="20"/>
          <w:lang w:val="en-US"/>
        </w:rPr>
        <w:t>Pelagos</w:t>
      </w:r>
      <w:proofErr w:type="spellEnd"/>
      <w:r w:rsidRPr="00EA08AF">
        <w:rPr>
          <w:rFonts w:cs="Arial"/>
          <w:szCs w:val="20"/>
          <w:lang w:val="en-US"/>
        </w:rPr>
        <w:t xml:space="preserve">, Black Bay, 1926 and Royal. Since 2015, TUDOR has also offered mechanical </w:t>
      </w:r>
      <w:r w:rsidRPr="002A03E0">
        <w:rPr>
          <w:rFonts w:cs="Arial"/>
          <w:i/>
          <w:szCs w:val="20"/>
          <w:lang w:val="en-US"/>
        </w:rPr>
        <w:t>Manufacture</w:t>
      </w:r>
      <w:r w:rsidRPr="00EA08AF">
        <w:rPr>
          <w:rFonts w:cs="Arial"/>
          <w:szCs w:val="20"/>
          <w:lang w:val="en-US"/>
        </w:rPr>
        <w:t xml:space="preserve"> Calibres with multiple functions and superior performance.</w:t>
      </w:r>
    </w:p>
    <w:p w14:paraId="23BC200A" w14:textId="77777777" w:rsidR="00A87F9F" w:rsidRDefault="00A87F9F" w:rsidP="00A87F9F">
      <w:pPr>
        <w:pStyle w:val="TEXTE"/>
        <w:jc w:val="both"/>
        <w:rPr>
          <w:lang w:val="en-US"/>
        </w:rPr>
      </w:pPr>
    </w:p>
    <w:p w14:paraId="0325F248" w14:textId="77777777" w:rsidR="00A87F9F" w:rsidRDefault="00A87F9F">
      <w:pPr>
        <w:rPr>
          <w:rFonts w:cs="Arial"/>
          <w:szCs w:val="20"/>
          <w:lang w:val="en-US"/>
        </w:rPr>
      </w:pPr>
      <w:r>
        <w:rPr>
          <w:lang w:val="en-US"/>
        </w:rPr>
        <w:br w:type="page"/>
      </w:r>
    </w:p>
    <w:p w14:paraId="61CC750B" w14:textId="77777777" w:rsidR="006B0D74" w:rsidRPr="006B0D74" w:rsidRDefault="006B0D74" w:rsidP="006B0D74">
      <w:pPr>
        <w:pStyle w:val="TEXTE"/>
        <w:jc w:val="both"/>
        <w:rPr>
          <w:b/>
          <w:sz w:val="22"/>
          <w:lang w:val="pt-PT"/>
        </w:rPr>
      </w:pPr>
      <w:r w:rsidRPr="006B0D74">
        <w:rPr>
          <w:b/>
          <w:sz w:val="22"/>
          <w:lang w:val="pt-PT"/>
        </w:rPr>
        <w:lastRenderedPageBreak/>
        <w:t xml:space="preserve">REFERENCE </w:t>
      </w:r>
      <w:r w:rsidR="00A87F9F" w:rsidRPr="00A87F9F">
        <w:rPr>
          <w:b/>
          <w:sz w:val="22"/>
          <w:lang w:val="pt-PT"/>
        </w:rPr>
        <w:t>25707B/21</w:t>
      </w:r>
    </w:p>
    <w:p w14:paraId="7BB30C60" w14:textId="77777777" w:rsidR="00A87F9F" w:rsidRDefault="00A87F9F" w:rsidP="00A87F9F">
      <w:pPr>
        <w:jc w:val="both"/>
        <w:rPr>
          <w:rFonts w:cs="Arial"/>
          <w:szCs w:val="20"/>
          <w:lang w:val="en-US"/>
        </w:rPr>
      </w:pPr>
    </w:p>
    <w:p w14:paraId="1EEEA681" w14:textId="77777777" w:rsidR="00A87F9F" w:rsidRPr="00EA08AF" w:rsidRDefault="00A87F9F" w:rsidP="00A87F9F">
      <w:pPr>
        <w:jc w:val="both"/>
        <w:rPr>
          <w:rFonts w:cs="Arial"/>
          <w:szCs w:val="20"/>
          <w:lang w:val="en-US"/>
        </w:rPr>
      </w:pPr>
    </w:p>
    <w:p w14:paraId="44765E6E" w14:textId="77777777" w:rsidR="00A87F9F" w:rsidRPr="00A87F9F" w:rsidRDefault="00A87F9F" w:rsidP="00A87F9F">
      <w:pPr>
        <w:pStyle w:val="TEXTE"/>
        <w:jc w:val="both"/>
        <w:rPr>
          <w:b/>
          <w:lang w:val="pt-PT"/>
        </w:rPr>
      </w:pPr>
      <w:r w:rsidRPr="00A87F9F">
        <w:rPr>
          <w:b/>
          <w:lang w:val="pt-PT"/>
        </w:rPr>
        <w:t>CASE</w:t>
      </w:r>
    </w:p>
    <w:p w14:paraId="0C118B50" w14:textId="40A26F76" w:rsidR="00A87F9F" w:rsidRPr="00EA08AF" w:rsidRDefault="008D317C" w:rsidP="00A87F9F">
      <w:pPr>
        <w:jc w:val="both"/>
        <w:rPr>
          <w:rFonts w:cs="Arial"/>
          <w:szCs w:val="20"/>
          <w:lang w:val="en-US"/>
        </w:rPr>
      </w:pPr>
      <w:r>
        <w:rPr>
          <w:rFonts w:cs="Arial"/>
          <w:szCs w:val="20"/>
          <w:lang w:val="en-US"/>
        </w:rPr>
        <w:t>Titanium</w:t>
      </w:r>
      <w:r w:rsidRPr="00EA08AF">
        <w:rPr>
          <w:rFonts w:cs="Arial"/>
          <w:szCs w:val="20"/>
          <w:lang w:val="en-US"/>
        </w:rPr>
        <w:t xml:space="preserve"> </w:t>
      </w:r>
      <w:r w:rsidR="00A87F9F" w:rsidRPr="00EA08AF">
        <w:rPr>
          <w:rFonts w:cs="Arial"/>
          <w:szCs w:val="20"/>
          <w:lang w:val="en-US"/>
        </w:rPr>
        <w:t xml:space="preserve">case, 42 mm in diameter, 12.75 mm thick, 52 mm from </w:t>
      </w:r>
      <w:r w:rsidR="00A87F9F">
        <w:rPr>
          <w:rFonts w:cs="Arial"/>
          <w:szCs w:val="20"/>
          <w:lang w:val="en-US"/>
        </w:rPr>
        <w:t>lug</w:t>
      </w:r>
      <w:r w:rsidR="00A87F9F" w:rsidRPr="00EA08AF">
        <w:rPr>
          <w:rFonts w:cs="Arial"/>
          <w:szCs w:val="20"/>
          <w:lang w:val="en-US"/>
        </w:rPr>
        <w:t xml:space="preserve"> to </w:t>
      </w:r>
      <w:r w:rsidR="00A87F9F">
        <w:rPr>
          <w:rFonts w:cs="Arial"/>
          <w:szCs w:val="20"/>
          <w:lang w:val="en-US"/>
        </w:rPr>
        <w:t>lug</w:t>
      </w:r>
      <w:r w:rsidR="00A87F9F" w:rsidRPr="00EA08AF">
        <w:rPr>
          <w:rFonts w:cs="Arial"/>
          <w:szCs w:val="20"/>
          <w:lang w:val="en-US"/>
        </w:rPr>
        <w:t>, satin-brushed finish</w:t>
      </w:r>
    </w:p>
    <w:p w14:paraId="181A3E60" w14:textId="77777777" w:rsidR="00A87F9F" w:rsidRPr="00EA08AF" w:rsidRDefault="00A87F9F" w:rsidP="00A87F9F">
      <w:pPr>
        <w:jc w:val="both"/>
        <w:rPr>
          <w:rFonts w:cs="Arial"/>
          <w:szCs w:val="20"/>
          <w:lang w:val="en-US"/>
        </w:rPr>
      </w:pPr>
      <w:r w:rsidRPr="00EA08AF">
        <w:rPr>
          <w:rFonts w:cs="Arial"/>
          <w:szCs w:val="20"/>
          <w:lang w:val="en-US"/>
        </w:rPr>
        <w:t>Fixed bracelet bars</w:t>
      </w:r>
    </w:p>
    <w:p w14:paraId="41D7B933" w14:textId="77777777" w:rsidR="00A87F9F" w:rsidRPr="00EA08AF" w:rsidRDefault="00A87F9F" w:rsidP="00A87F9F">
      <w:pPr>
        <w:jc w:val="both"/>
        <w:rPr>
          <w:rFonts w:cs="Arial"/>
          <w:szCs w:val="20"/>
          <w:lang w:val="en-US"/>
        </w:rPr>
      </w:pPr>
      <w:r w:rsidRPr="00EA08AF">
        <w:rPr>
          <w:rFonts w:cs="Arial"/>
          <w:szCs w:val="20"/>
          <w:lang w:val="en-US"/>
        </w:rPr>
        <w:t xml:space="preserve">Steel case back </w:t>
      </w:r>
    </w:p>
    <w:p w14:paraId="0BE8A895" w14:textId="77777777" w:rsidR="00A87F9F" w:rsidRPr="00EA08AF" w:rsidRDefault="00A87F9F" w:rsidP="00A87F9F">
      <w:pPr>
        <w:jc w:val="both"/>
        <w:rPr>
          <w:rFonts w:cs="Arial"/>
          <w:szCs w:val="20"/>
          <w:lang w:val="en-US"/>
        </w:rPr>
      </w:pPr>
    </w:p>
    <w:p w14:paraId="77980171" w14:textId="77777777" w:rsidR="00A87F9F" w:rsidRPr="00A87F9F" w:rsidRDefault="00A87F9F" w:rsidP="00A87F9F">
      <w:pPr>
        <w:pStyle w:val="TEXTE"/>
        <w:jc w:val="both"/>
        <w:rPr>
          <w:b/>
          <w:lang w:val="pt-PT"/>
        </w:rPr>
      </w:pPr>
      <w:r w:rsidRPr="00A87F9F">
        <w:rPr>
          <w:b/>
          <w:lang w:val="pt-PT"/>
        </w:rPr>
        <w:t>BEZEL</w:t>
      </w:r>
    </w:p>
    <w:p w14:paraId="1D7C376D" w14:textId="77777777" w:rsidR="00A87F9F" w:rsidRPr="00EA08AF" w:rsidRDefault="00A87F9F" w:rsidP="00A87F9F">
      <w:pPr>
        <w:jc w:val="both"/>
        <w:rPr>
          <w:rFonts w:cs="Arial"/>
          <w:szCs w:val="20"/>
          <w:lang w:val="en-US"/>
        </w:rPr>
      </w:pPr>
      <w:r w:rsidRPr="00EA08AF">
        <w:rPr>
          <w:rFonts w:cs="Arial"/>
          <w:szCs w:val="20"/>
          <w:lang w:val="en-US"/>
        </w:rPr>
        <w:t xml:space="preserve">Bidirectional rotating bezel in titanium with ceramic disc, 60-minute retrograde graduation for navigation by successive stages </w:t>
      </w:r>
    </w:p>
    <w:p w14:paraId="41670F50" w14:textId="77777777" w:rsidR="00A87F9F" w:rsidRPr="00EA08AF" w:rsidRDefault="00A87F9F" w:rsidP="00A87F9F">
      <w:pPr>
        <w:jc w:val="both"/>
        <w:rPr>
          <w:rFonts w:cs="Arial"/>
          <w:szCs w:val="20"/>
          <w:lang w:val="en-US"/>
        </w:rPr>
      </w:pPr>
    </w:p>
    <w:p w14:paraId="29C34B2D" w14:textId="77777777" w:rsidR="00A87F9F" w:rsidRPr="00A87F9F" w:rsidRDefault="00A87F9F" w:rsidP="00A87F9F">
      <w:pPr>
        <w:pStyle w:val="TEXTE"/>
        <w:jc w:val="both"/>
        <w:rPr>
          <w:b/>
          <w:lang w:val="pt-PT"/>
        </w:rPr>
      </w:pPr>
      <w:r w:rsidRPr="00A87F9F">
        <w:rPr>
          <w:b/>
          <w:lang w:val="pt-PT"/>
        </w:rPr>
        <w:t>WINDING CROWN</w:t>
      </w:r>
    </w:p>
    <w:p w14:paraId="4427D264" w14:textId="77777777" w:rsidR="00A87F9F" w:rsidRPr="00EA08AF" w:rsidRDefault="00A87F9F" w:rsidP="00A87F9F">
      <w:pPr>
        <w:jc w:val="both"/>
        <w:rPr>
          <w:rFonts w:cs="Arial"/>
          <w:szCs w:val="20"/>
          <w:lang w:val="en-US"/>
        </w:rPr>
      </w:pPr>
      <w:r w:rsidRPr="00EA08AF">
        <w:rPr>
          <w:rFonts w:cs="Arial"/>
          <w:szCs w:val="20"/>
          <w:lang w:val="en-US"/>
        </w:rPr>
        <w:t>Titanium crown, adorned with the TUDOR shield in relief</w:t>
      </w:r>
    </w:p>
    <w:p w14:paraId="46BF2663" w14:textId="77777777" w:rsidR="00A87F9F" w:rsidRPr="00EA08AF" w:rsidRDefault="00A87F9F" w:rsidP="00A87F9F">
      <w:pPr>
        <w:jc w:val="both"/>
        <w:rPr>
          <w:rFonts w:cs="Arial"/>
          <w:szCs w:val="20"/>
          <w:lang w:val="en-US"/>
        </w:rPr>
      </w:pPr>
    </w:p>
    <w:p w14:paraId="2E30788F" w14:textId="77777777" w:rsidR="00A87F9F" w:rsidRPr="00A87F9F" w:rsidRDefault="00A87F9F" w:rsidP="00A87F9F">
      <w:pPr>
        <w:pStyle w:val="TEXTE"/>
        <w:jc w:val="both"/>
        <w:rPr>
          <w:b/>
          <w:lang w:val="pt-PT"/>
        </w:rPr>
      </w:pPr>
      <w:r w:rsidRPr="00A87F9F">
        <w:rPr>
          <w:b/>
          <w:lang w:val="pt-PT"/>
        </w:rPr>
        <w:t>DIAL</w:t>
      </w:r>
    </w:p>
    <w:p w14:paraId="148DE290" w14:textId="77777777" w:rsidR="00A87F9F" w:rsidRPr="00EA08AF" w:rsidRDefault="00A87F9F" w:rsidP="00A87F9F">
      <w:pPr>
        <w:jc w:val="both"/>
        <w:rPr>
          <w:rFonts w:cs="Arial"/>
          <w:szCs w:val="20"/>
          <w:lang w:val="en-US"/>
        </w:rPr>
      </w:pPr>
      <w:r w:rsidRPr="00EA08AF">
        <w:rPr>
          <w:rFonts w:cs="Arial"/>
          <w:szCs w:val="20"/>
          <w:lang w:val="en-US"/>
        </w:rPr>
        <w:t>Navy blue</w:t>
      </w:r>
    </w:p>
    <w:p w14:paraId="22397546" w14:textId="77777777" w:rsidR="00A87F9F" w:rsidRPr="00EA08AF" w:rsidRDefault="00A87F9F" w:rsidP="00A87F9F">
      <w:pPr>
        <w:jc w:val="both"/>
        <w:rPr>
          <w:rFonts w:cs="Arial"/>
          <w:szCs w:val="20"/>
          <w:lang w:val="en-US"/>
        </w:rPr>
      </w:pPr>
    </w:p>
    <w:p w14:paraId="1154B26F" w14:textId="77777777" w:rsidR="00A87F9F" w:rsidRPr="00A87F9F" w:rsidRDefault="00A87F9F" w:rsidP="00A87F9F">
      <w:pPr>
        <w:pStyle w:val="TEXTE"/>
        <w:jc w:val="both"/>
        <w:rPr>
          <w:b/>
          <w:lang w:val="pt-PT"/>
        </w:rPr>
      </w:pPr>
      <w:r w:rsidRPr="00A87F9F">
        <w:rPr>
          <w:b/>
          <w:lang w:val="pt-PT"/>
        </w:rPr>
        <w:t>CRYSTAL</w:t>
      </w:r>
    </w:p>
    <w:p w14:paraId="794E020B" w14:textId="77777777" w:rsidR="00A87F9F" w:rsidRPr="00EA08AF" w:rsidRDefault="00A87F9F" w:rsidP="00A87F9F">
      <w:pPr>
        <w:jc w:val="both"/>
        <w:rPr>
          <w:rFonts w:cs="Arial"/>
          <w:szCs w:val="20"/>
          <w:lang w:val="en-US"/>
        </w:rPr>
      </w:pPr>
      <w:r w:rsidRPr="00EA08AF">
        <w:rPr>
          <w:rFonts w:cs="Arial"/>
          <w:szCs w:val="20"/>
          <w:lang w:val="en-US"/>
        </w:rPr>
        <w:t xml:space="preserve">Sapphire crystal </w:t>
      </w:r>
    </w:p>
    <w:p w14:paraId="40B16944" w14:textId="77777777" w:rsidR="00A87F9F" w:rsidRPr="00EA08AF" w:rsidRDefault="00A87F9F" w:rsidP="00A87F9F">
      <w:pPr>
        <w:jc w:val="both"/>
        <w:rPr>
          <w:rFonts w:cs="Arial"/>
          <w:szCs w:val="20"/>
          <w:lang w:val="en-US"/>
        </w:rPr>
      </w:pPr>
    </w:p>
    <w:p w14:paraId="7120268C" w14:textId="77777777" w:rsidR="00A87F9F" w:rsidRPr="00A87F9F" w:rsidRDefault="00A87F9F" w:rsidP="00A87F9F">
      <w:pPr>
        <w:pStyle w:val="TEXTE"/>
        <w:jc w:val="both"/>
        <w:rPr>
          <w:b/>
          <w:lang w:val="pt-PT"/>
        </w:rPr>
      </w:pPr>
      <w:r w:rsidRPr="00A87F9F">
        <w:rPr>
          <w:b/>
          <w:lang w:val="pt-PT"/>
        </w:rPr>
        <w:t>WATERPROOFNESS</w:t>
      </w:r>
    </w:p>
    <w:p w14:paraId="7973C8AF" w14:textId="77777777" w:rsidR="00A87F9F" w:rsidRPr="00EA08AF" w:rsidRDefault="00A87F9F" w:rsidP="00A87F9F">
      <w:pPr>
        <w:jc w:val="both"/>
        <w:rPr>
          <w:rFonts w:cs="Arial"/>
          <w:szCs w:val="20"/>
          <w:lang w:val="en-US"/>
        </w:rPr>
      </w:pPr>
      <w:r w:rsidRPr="00EA08AF">
        <w:rPr>
          <w:rFonts w:cs="Arial"/>
          <w:szCs w:val="20"/>
          <w:lang w:val="en-US"/>
        </w:rPr>
        <w:t>Waterproof to 200 m (660 ft)</w:t>
      </w:r>
    </w:p>
    <w:p w14:paraId="69E6DD47" w14:textId="77777777" w:rsidR="00A87F9F" w:rsidRPr="00EA08AF" w:rsidRDefault="00A87F9F" w:rsidP="00A87F9F">
      <w:pPr>
        <w:jc w:val="both"/>
        <w:rPr>
          <w:rFonts w:cs="Arial"/>
          <w:szCs w:val="20"/>
          <w:lang w:val="en-US"/>
        </w:rPr>
      </w:pPr>
    </w:p>
    <w:p w14:paraId="58C3E8CC" w14:textId="77777777" w:rsidR="00A87F9F" w:rsidRPr="00A87F9F" w:rsidRDefault="00A87F9F" w:rsidP="00A87F9F">
      <w:pPr>
        <w:pStyle w:val="TEXTE"/>
        <w:jc w:val="both"/>
        <w:rPr>
          <w:b/>
          <w:lang w:val="pt-PT"/>
        </w:rPr>
      </w:pPr>
      <w:r w:rsidRPr="00A87F9F">
        <w:rPr>
          <w:b/>
          <w:lang w:val="pt-PT"/>
        </w:rPr>
        <w:t>BRACELET</w:t>
      </w:r>
    </w:p>
    <w:p w14:paraId="6EC6CB8C" w14:textId="77777777" w:rsidR="00A87F9F" w:rsidRPr="00EA08AF" w:rsidRDefault="00A87F9F" w:rsidP="00A87F9F">
      <w:pPr>
        <w:jc w:val="both"/>
        <w:rPr>
          <w:rFonts w:cs="Arial"/>
          <w:szCs w:val="20"/>
          <w:lang w:val="en-US"/>
        </w:rPr>
      </w:pPr>
      <w:r w:rsidRPr="00EA08AF">
        <w:rPr>
          <w:rFonts w:cs="Arial"/>
          <w:szCs w:val="20"/>
          <w:lang w:val="en-US"/>
        </w:rPr>
        <w:t xml:space="preserve">Fabric strap with </w:t>
      </w:r>
      <w:r w:rsidRPr="00EF677B">
        <w:rPr>
          <w:rFonts w:cs="Arial"/>
          <w:bCs/>
          <w:iCs/>
          <w:szCs w:val="20"/>
          <w:lang w:val="en-US"/>
        </w:rPr>
        <w:t>self-gripping fastening system</w:t>
      </w:r>
      <w:r w:rsidRPr="00EA08AF">
        <w:rPr>
          <w:rFonts w:cs="Arial"/>
          <w:szCs w:val="20"/>
          <w:lang w:val="en-US"/>
        </w:rPr>
        <w:t>, navy blue with grey central thread</w:t>
      </w:r>
    </w:p>
    <w:p w14:paraId="5B7BBA36"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 xml:space="preserve">Additional </w:t>
      </w:r>
      <w:proofErr w:type="gramStart"/>
      <w:r w:rsidRPr="00EA08AF">
        <w:rPr>
          <w:rFonts w:ascii="Arial" w:hAnsi="Arial" w:cs="Arial"/>
          <w:sz w:val="20"/>
          <w:szCs w:val="20"/>
          <w:lang w:val="en-US"/>
        </w:rPr>
        <w:t>navy blue</w:t>
      </w:r>
      <w:proofErr w:type="gramEnd"/>
      <w:r w:rsidRPr="00EA08AF">
        <w:rPr>
          <w:rFonts w:ascii="Arial" w:hAnsi="Arial" w:cs="Arial"/>
          <w:sz w:val="20"/>
          <w:szCs w:val="20"/>
          <w:lang w:val="en-US"/>
        </w:rPr>
        <w:t xml:space="preserve"> rubber strap with woven motif and titanium buckle, included in the box</w:t>
      </w:r>
    </w:p>
    <w:p w14:paraId="34A3894D" w14:textId="77777777" w:rsidR="00A87F9F" w:rsidRDefault="00A87F9F" w:rsidP="006B0D74">
      <w:pPr>
        <w:jc w:val="both"/>
        <w:rPr>
          <w:rFonts w:cs="Arial"/>
          <w:szCs w:val="20"/>
          <w:lang w:val="en-US"/>
        </w:rPr>
      </w:pPr>
    </w:p>
    <w:p w14:paraId="00D72718" w14:textId="77777777" w:rsidR="00A87F9F" w:rsidRPr="00A87F9F" w:rsidRDefault="00A87F9F" w:rsidP="00A87F9F">
      <w:pPr>
        <w:pStyle w:val="TEXTE"/>
        <w:jc w:val="both"/>
        <w:rPr>
          <w:b/>
          <w:lang w:val="pt-PT"/>
        </w:rPr>
      </w:pPr>
      <w:r w:rsidRPr="00A87F9F">
        <w:rPr>
          <w:b/>
          <w:lang w:val="pt-PT"/>
        </w:rPr>
        <w:t>MOVEMENT</w:t>
      </w:r>
    </w:p>
    <w:p w14:paraId="59036835" w14:textId="77777777" w:rsidR="00A87F9F" w:rsidRPr="00EA08AF" w:rsidRDefault="00A87F9F" w:rsidP="00A87F9F">
      <w:pPr>
        <w:pStyle w:val="Corpsdetexte"/>
        <w:spacing w:after="0"/>
        <w:jc w:val="both"/>
        <w:rPr>
          <w:rFonts w:ascii="Arial" w:hAnsi="Arial" w:cs="Arial"/>
          <w:sz w:val="20"/>
          <w:szCs w:val="20"/>
          <w:lang w:val="en-US"/>
        </w:rPr>
      </w:pPr>
      <w:r w:rsidRPr="002A03E0">
        <w:rPr>
          <w:rFonts w:ascii="Arial" w:hAnsi="Arial" w:cs="Arial"/>
          <w:i/>
          <w:sz w:val="20"/>
          <w:szCs w:val="20"/>
          <w:lang w:val="en-US"/>
        </w:rPr>
        <w:t>Manufacture</w:t>
      </w:r>
      <w:r w:rsidRPr="00EA08AF">
        <w:rPr>
          <w:rFonts w:ascii="Arial" w:hAnsi="Arial" w:cs="Arial"/>
          <w:sz w:val="20"/>
          <w:szCs w:val="20"/>
          <w:lang w:val="en-US"/>
        </w:rPr>
        <w:t xml:space="preserve"> </w:t>
      </w:r>
      <w:proofErr w:type="spellStart"/>
      <w:r w:rsidRPr="00EA08AF">
        <w:rPr>
          <w:rFonts w:ascii="Arial" w:hAnsi="Arial" w:cs="Arial"/>
          <w:sz w:val="20"/>
          <w:szCs w:val="20"/>
          <w:lang w:val="en-US"/>
        </w:rPr>
        <w:t>Calibre</w:t>
      </w:r>
      <w:proofErr w:type="spellEnd"/>
      <w:r w:rsidRPr="00EA08AF">
        <w:rPr>
          <w:rFonts w:ascii="Arial" w:hAnsi="Arial" w:cs="Arial"/>
          <w:sz w:val="20"/>
          <w:szCs w:val="20"/>
          <w:lang w:val="en-US"/>
        </w:rPr>
        <w:t xml:space="preserve"> MT5602</w:t>
      </w:r>
    </w:p>
    <w:p w14:paraId="72C1A4B3"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Self-winding mechanical movement with bidirectional rotor system</w:t>
      </w:r>
    </w:p>
    <w:p w14:paraId="09D85E77" w14:textId="77777777" w:rsidR="00A87F9F" w:rsidRPr="00EA08AF" w:rsidRDefault="00A87F9F" w:rsidP="00A87F9F">
      <w:pPr>
        <w:pStyle w:val="Corpsdetexte"/>
        <w:spacing w:after="0"/>
        <w:jc w:val="both"/>
        <w:rPr>
          <w:rFonts w:ascii="Arial" w:hAnsi="Arial" w:cs="Arial"/>
          <w:sz w:val="20"/>
          <w:szCs w:val="20"/>
          <w:lang w:val="en-US"/>
        </w:rPr>
      </w:pPr>
    </w:p>
    <w:p w14:paraId="4CACC363" w14:textId="77777777" w:rsidR="00A87F9F" w:rsidRPr="00A87F9F" w:rsidRDefault="00A87F9F" w:rsidP="00A87F9F">
      <w:pPr>
        <w:pStyle w:val="TEXTE"/>
        <w:jc w:val="both"/>
        <w:rPr>
          <w:b/>
          <w:lang w:val="pt-PT"/>
        </w:rPr>
      </w:pPr>
      <w:r w:rsidRPr="00A87F9F">
        <w:rPr>
          <w:b/>
          <w:lang w:val="pt-PT"/>
        </w:rPr>
        <w:t>PRECISION</w:t>
      </w:r>
    </w:p>
    <w:p w14:paraId="1AD083BC" w14:textId="329ACC1F"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Swiss Chronometer officially certified by the COSC (</w:t>
      </w:r>
      <w:r w:rsidR="00865924" w:rsidRPr="00865924">
        <w:rPr>
          <w:rFonts w:ascii="Arial" w:hAnsi="Arial" w:cs="Arial"/>
          <w:sz w:val="20"/>
          <w:szCs w:val="20"/>
          <w:lang w:val="en-US"/>
        </w:rPr>
        <w:t>Official Swiss Chronometer Testing Institute</w:t>
      </w:r>
      <w:r w:rsidRPr="00EA08AF">
        <w:rPr>
          <w:rFonts w:ascii="Arial" w:hAnsi="Arial" w:cs="Arial"/>
          <w:sz w:val="20"/>
          <w:szCs w:val="20"/>
          <w:lang w:val="en-US"/>
        </w:rPr>
        <w:t>)</w:t>
      </w:r>
    </w:p>
    <w:p w14:paraId="4C5A83CF" w14:textId="77777777" w:rsidR="00A87F9F" w:rsidRPr="00EA08AF" w:rsidRDefault="00A87F9F" w:rsidP="00A87F9F">
      <w:pPr>
        <w:pStyle w:val="Corpsdetexte"/>
        <w:spacing w:after="0"/>
        <w:jc w:val="both"/>
        <w:rPr>
          <w:rFonts w:ascii="Arial" w:hAnsi="Arial" w:cs="Arial"/>
          <w:sz w:val="20"/>
          <w:szCs w:val="20"/>
          <w:lang w:val="en-US"/>
        </w:rPr>
      </w:pPr>
    </w:p>
    <w:p w14:paraId="477F8519" w14:textId="77777777" w:rsidR="00A87F9F" w:rsidRPr="00A87F9F" w:rsidRDefault="00A87F9F" w:rsidP="00A87F9F">
      <w:pPr>
        <w:pStyle w:val="TEXTE"/>
        <w:jc w:val="both"/>
        <w:rPr>
          <w:b/>
          <w:lang w:val="pt-PT"/>
        </w:rPr>
      </w:pPr>
      <w:r w:rsidRPr="00A87F9F">
        <w:rPr>
          <w:b/>
          <w:lang w:val="pt-PT"/>
        </w:rPr>
        <w:t>POWER RESERVE</w:t>
      </w:r>
    </w:p>
    <w:p w14:paraId="0221F550"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Approximately 70 hours</w:t>
      </w:r>
    </w:p>
    <w:p w14:paraId="6BCCC0BF" w14:textId="77777777" w:rsidR="00A87F9F" w:rsidRPr="00EA08AF" w:rsidRDefault="00A87F9F" w:rsidP="00A87F9F">
      <w:pPr>
        <w:pStyle w:val="Corpsdetexte"/>
        <w:spacing w:after="0"/>
        <w:jc w:val="both"/>
        <w:rPr>
          <w:rFonts w:ascii="Arial" w:hAnsi="Arial" w:cs="Arial"/>
          <w:sz w:val="20"/>
          <w:szCs w:val="20"/>
          <w:lang w:val="en-US"/>
        </w:rPr>
      </w:pPr>
    </w:p>
    <w:p w14:paraId="290B528E" w14:textId="77777777" w:rsidR="00A87F9F" w:rsidRPr="00A87F9F" w:rsidRDefault="00A87F9F" w:rsidP="00A87F9F">
      <w:pPr>
        <w:pStyle w:val="TEXTE"/>
        <w:jc w:val="both"/>
        <w:rPr>
          <w:b/>
          <w:lang w:val="pt-PT"/>
        </w:rPr>
      </w:pPr>
      <w:r w:rsidRPr="00A87F9F">
        <w:rPr>
          <w:b/>
          <w:lang w:val="pt-PT"/>
        </w:rPr>
        <w:t>FUNCTIONS</w:t>
      </w:r>
    </w:p>
    <w:p w14:paraId="326AE309"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Centre hour, minute and seconds hands</w:t>
      </w:r>
    </w:p>
    <w:p w14:paraId="499494C1"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Stop-seconds function for precise time setting</w:t>
      </w:r>
    </w:p>
    <w:p w14:paraId="641B8AB3" w14:textId="77777777" w:rsidR="00A87F9F" w:rsidRPr="00EA08AF" w:rsidRDefault="00A87F9F" w:rsidP="00A87F9F">
      <w:pPr>
        <w:pStyle w:val="Corpsdetexte"/>
        <w:spacing w:after="0"/>
        <w:jc w:val="both"/>
        <w:rPr>
          <w:rFonts w:ascii="Arial" w:hAnsi="Arial" w:cs="Arial"/>
          <w:sz w:val="20"/>
          <w:szCs w:val="20"/>
          <w:lang w:val="en-US"/>
        </w:rPr>
      </w:pPr>
    </w:p>
    <w:p w14:paraId="0FA4E606" w14:textId="77777777" w:rsidR="00A87F9F" w:rsidRPr="00A87F9F" w:rsidRDefault="00A87F9F" w:rsidP="00A87F9F">
      <w:pPr>
        <w:pStyle w:val="TEXTE"/>
        <w:jc w:val="both"/>
        <w:rPr>
          <w:b/>
          <w:lang w:val="pt-PT"/>
        </w:rPr>
      </w:pPr>
      <w:r w:rsidRPr="00A87F9F">
        <w:rPr>
          <w:b/>
          <w:lang w:val="pt-PT"/>
        </w:rPr>
        <w:t>OSCILLATOR</w:t>
      </w:r>
    </w:p>
    <w:p w14:paraId="4419245C"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Variable inertia balance, micro-adjustment screw</w:t>
      </w:r>
    </w:p>
    <w:p w14:paraId="1394AF65"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Non-magnetic silicon balance spring</w:t>
      </w:r>
    </w:p>
    <w:p w14:paraId="4A198497"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Frequency: 28,800 beats/hour (4Hz)</w:t>
      </w:r>
    </w:p>
    <w:p w14:paraId="500078F6" w14:textId="77777777" w:rsidR="00A87F9F" w:rsidRPr="00EA08AF" w:rsidRDefault="00A87F9F" w:rsidP="00A87F9F">
      <w:pPr>
        <w:pStyle w:val="Corpsdetexte"/>
        <w:spacing w:after="0"/>
        <w:jc w:val="both"/>
        <w:rPr>
          <w:rFonts w:ascii="Arial" w:hAnsi="Arial" w:cs="Arial"/>
          <w:sz w:val="20"/>
          <w:szCs w:val="20"/>
          <w:lang w:val="en-US"/>
        </w:rPr>
      </w:pPr>
    </w:p>
    <w:p w14:paraId="3D2D429E" w14:textId="77777777" w:rsidR="00A87F9F" w:rsidRPr="00A87F9F" w:rsidRDefault="00A87F9F" w:rsidP="00A87F9F">
      <w:pPr>
        <w:pStyle w:val="TEXTE"/>
        <w:jc w:val="both"/>
        <w:rPr>
          <w:b/>
          <w:lang w:val="pt-PT"/>
        </w:rPr>
      </w:pPr>
      <w:r w:rsidRPr="00A87F9F">
        <w:rPr>
          <w:b/>
          <w:lang w:val="pt-PT"/>
        </w:rPr>
        <w:t>TOTAL DIAMETER</w:t>
      </w:r>
    </w:p>
    <w:p w14:paraId="0C618BA8"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31.8 mm</w:t>
      </w:r>
    </w:p>
    <w:p w14:paraId="153760DC" w14:textId="77777777" w:rsidR="00A87F9F" w:rsidRPr="00EA08AF" w:rsidRDefault="00A87F9F" w:rsidP="00A87F9F">
      <w:pPr>
        <w:pStyle w:val="Corpsdetexte"/>
        <w:spacing w:after="0"/>
        <w:jc w:val="both"/>
        <w:rPr>
          <w:rFonts w:ascii="Arial" w:hAnsi="Arial" w:cs="Arial"/>
          <w:sz w:val="20"/>
          <w:szCs w:val="20"/>
          <w:lang w:val="en-US"/>
        </w:rPr>
      </w:pPr>
    </w:p>
    <w:p w14:paraId="088B8D93" w14:textId="77777777" w:rsidR="00A87F9F" w:rsidRPr="00A87F9F" w:rsidRDefault="00A87F9F" w:rsidP="00A87F9F">
      <w:pPr>
        <w:pStyle w:val="TEXTE"/>
        <w:jc w:val="both"/>
        <w:rPr>
          <w:b/>
          <w:lang w:val="pt-PT"/>
        </w:rPr>
      </w:pPr>
      <w:r w:rsidRPr="00A87F9F">
        <w:rPr>
          <w:b/>
          <w:lang w:val="pt-PT"/>
        </w:rPr>
        <w:t>THICKNESS</w:t>
      </w:r>
    </w:p>
    <w:p w14:paraId="6CC2F5F9" w14:textId="77777777" w:rsidR="00A87F9F" w:rsidRPr="00EA08AF" w:rsidRDefault="00A87F9F" w:rsidP="00A87F9F">
      <w:pPr>
        <w:pStyle w:val="Corpsdetexte"/>
        <w:spacing w:after="0"/>
        <w:jc w:val="both"/>
        <w:rPr>
          <w:rFonts w:ascii="Arial" w:hAnsi="Arial" w:cs="Arial"/>
          <w:sz w:val="20"/>
          <w:szCs w:val="20"/>
          <w:lang w:val="en-US"/>
        </w:rPr>
      </w:pPr>
      <w:r w:rsidRPr="00EA08AF">
        <w:rPr>
          <w:rFonts w:ascii="Arial" w:hAnsi="Arial" w:cs="Arial"/>
          <w:sz w:val="20"/>
          <w:szCs w:val="20"/>
          <w:lang w:val="en-US"/>
        </w:rPr>
        <w:t>6.5 mm</w:t>
      </w:r>
    </w:p>
    <w:p w14:paraId="0E634CCB" w14:textId="77777777" w:rsidR="00A87F9F" w:rsidRPr="00EA08AF" w:rsidRDefault="00A87F9F" w:rsidP="00A87F9F">
      <w:pPr>
        <w:pStyle w:val="Corpsdetexte"/>
        <w:spacing w:after="0"/>
        <w:jc w:val="both"/>
        <w:rPr>
          <w:rFonts w:ascii="Arial" w:hAnsi="Arial" w:cs="Arial"/>
          <w:sz w:val="20"/>
          <w:szCs w:val="20"/>
          <w:lang w:val="en-US"/>
        </w:rPr>
      </w:pPr>
    </w:p>
    <w:p w14:paraId="1285BAA0" w14:textId="77777777" w:rsidR="00A87F9F" w:rsidRPr="00A87F9F" w:rsidRDefault="00A87F9F" w:rsidP="00A87F9F">
      <w:pPr>
        <w:pStyle w:val="TEXTE"/>
        <w:jc w:val="both"/>
        <w:rPr>
          <w:b/>
          <w:lang w:val="pt-PT"/>
        </w:rPr>
      </w:pPr>
      <w:r w:rsidRPr="00A87F9F">
        <w:rPr>
          <w:b/>
          <w:lang w:val="pt-PT"/>
        </w:rPr>
        <w:t>JEWELS</w:t>
      </w:r>
    </w:p>
    <w:p w14:paraId="2F554C6A" w14:textId="77777777" w:rsidR="00A87F9F" w:rsidRPr="00534E59" w:rsidRDefault="00A87F9F" w:rsidP="00A87F9F">
      <w:pPr>
        <w:jc w:val="both"/>
        <w:rPr>
          <w:rFonts w:cs="Arial"/>
          <w:szCs w:val="20"/>
          <w:lang w:val="en-US"/>
        </w:rPr>
      </w:pPr>
      <w:r w:rsidRPr="00ED41EB">
        <w:rPr>
          <w:lang w:val="en-US"/>
        </w:rPr>
        <w:t>25 jewels</w:t>
      </w:r>
    </w:p>
    <w:p w14:paraId="76615280" w14:textId="77777777" w:rsidR="00534E59" w:rsidRPr="00534E59" w:rsidRDefault="00534E59" w:rsidP="00534E59">
      <w:pPr>
        <w:jc w:val="both"/>
        <w:rPr>
          <w:rFonts w:cs="Arial"/>
          <w:szCs w:val="20"/>
          <w:lang w:val="en-US"/>
        </w:rPr>
      </w:pPr>
      <w:r>
        <w:rPr>
          <w:rFonts w:cs="Arial"/>
          <w:szCs w:val="20"/>
          <w:lang w:val="en-US"/>
        </w:rPr>
        <w:lastRenderedPageBreak/>
        <w:t>Further immerse</w:t>
      </w:r>
      <w:r w:rsidR="00A250EC">
        <w:rPr>
          <w:rFonts w:cs="Arial"/>
          <w:szCs w:val="20"/>
          <w:lang w:val="en-US"/>
        </w:rPr>
        <w:t xml:space="preserve"> yourself online</w:t>
      </w:r>
      <w:r>
        <w:rPr>
          <w:rFonts w:cs="Arial"/>
          <w:szCs w:val="20"/>
          <w:lang w:val="en-US"/>
        </w:rPr>
        <w:t xml:space="preserve"> at </w:t>
      </w:r>
      <w:hyperlink r:id="rId8" w:history="1">
        <w:r w:rsidRPr="00534E59">
          <w:rPr>
            <w:rStyle w:val="Lienhypertexte"/>
            <w:rFonts w:cs="Arial"/>
            <w:szCs w:val="20"/>
            <w:lang w:val="en-US"/>
          </w:rPr>
          <w:t>https://tudor.watch/PelagosFXD</w:t>
        </w:r>
      </w:hyperlink>
      <w:r w:rsidRPr="00534E59">
        <w:rPr>
          <w:rFonts w:cs="Arial"/>
          <w:szCs w:val="20"/>
          <w:lang w:val="en-US"/>
        </w:rPr>
        <w:t xml:space="preserve"> </w:t>
      </w:r>
    </w:p>
    <w:p w14:paraId="0EA6EA18" w14:textId="77777777" w:rsidR="00534E59" w:rsidRPr="00534E59" w:rsidRDefault="00534E59" w:rsidP="00534E59">
      <w:pPr>
        <w:jc w:val="both"/>
        <w:rPr>
          <w:rFonts w:cs="Arial"/>
          <w:szCs w:val="20"/>
          <w:lang w:val="en-US"/>
        </w:rPr>
      </w:pPr>
      <w:bookmarkStart w:id="3" w:name="_Hlk82005437"/>
    </w:p>
    <w:p w14:paraId="346F5C48" w14:textId="77777777" w:rsidR="00534E59" w:rsidRDefault="00534E59" w:rsidP="00A87F9F">
      <w:pPr>
        <w:jc w:val="both"/>
        <w:rPr>
          <w:rFonts w:cs="Arial"/>
          <w:szCs w:val="20"/>
          <w:lang w:val="en-US"/>
        </w:rPr>
      </w:pPr>
      <w:r>
        <w:rPr>
          <w:rFonts w:cs="Arial"/>
          <w:noProof/>
          <w:szCs w:val="20"/>
          <w:lang w:val="en-US"/>
        </w:rPr>
        <w:drawing>
          <wp:inline distT="0" distB="0" distL="0" distR="0" wp14:anchorId="2F340D86" wp14:editId="7AF79F93">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3"/>
    </w:p>
    <w:sectPr w:rsidR="00534E59" w:rsidSect="00B41716">
      <w:headerReference w:type="default"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01FB" w16cex:dateUtc="2021-09-29T14:17:00Z"/>
  <w16cex:commentExtensible w16cex:durableId="24FF0208" w16cex:dateUtc="2021-09-29T14:17:00Z"/>
  <w16cex:commentExtensible w16cex:durableId="24FF0210" w16cex:dateUtc="2021-09-29T14:17:00Z"/>
  <w16cex:commentExtensible w16cex:durableId="24FF0216" w16cex:dateUtc="2021-09-29T14:17:00Z"/>
  <w16cex:commentExtensible w16cex:durableId="24FF021C" w16cex:dateUtc="2021-09-29T14:17:00Z"/>
  <w16cex:commentExtensible w16cex:durableId="24FF021F" w16cex:dateUtc="2021-09-29T14:17:00Z"/>
  <w16cex:commentExtensible w16cex:durableId="24FF022F" w16cex:dateUtc="2021-09-29T14:18:00Z"/>
  <w16cex:commentExtensible w16cex:durableId="24FF025C" w16cex:dateUtc="2021-09-29T14:18:00Z"/>
  <w16cex:commentExtensible w16cex:durableId="24FF02A7" w16cex:dateUtc="2021-09-29T14:20:00Z"/>
  <w16cex:commentExtensible w16cex:durableId="24FF02AC" w16cex:dateUtc="2021-09-29T14:20:00Z"/>
  <w16cex:commentExtensible w16cex:durableId="24FF02B2" w16cex:dateUtc="2021-09-29T14:20:00Z"/>
  <w16cex:commentExtensible w16cex:durableId="2505B723" w16cex:dateUtc="2021-10-04T16:23:00Z"/>
  <w16cex:commentExtensible w16cex:durableId="2505B74B" w16cex:dateUtc="2021-10-04T16: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C301" w14:textId="77777777" w:rsidR="004752EE" w:rsidRDefault="004752EE" w:rsidP="00D47BCE">
      <w:pPr>
        <w:spacing w:line="240" w:lineRule="auto"/>
      </w:pPr>
      <w:r>
        <w:separator/>
      </w:r>
    </w:p>
  </w:endnote>
  <w:endnote w:type="continuationSeparator" w:id="0">
    <w:p w14:paraId="0DF3405C" w14:textId="77777777" w:rsidR="004752EE" w:rsidRDefault="004752EE" w:rsidP="00D47BCE">
      <w:pPr>
        <w:spacing w:line="240" w:lineRule="auto"/>
      </w:pPr>
      <w:r>
        <w:continuationSeparator/>
      </w:r>
    </w:p>
  </w:endnote>
  <w:endnote w:type="continuationNotice" w:id="1">
    <w:p w14:paraId="2E22C1D4" w14:textId="77777777" w:rsidR="004752EE" w:rsidRDefault="004752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038C"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B4CA440" wp14:editId="46462FA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0D9ECBA6" wp14:editId="1FF758B4">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6F12AA1C" wp14:editId="3A14E145">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475D"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99D1DC4" wp14:editId="1B8BE9F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619C0CBC" wp14:editId="3AA17E3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607499E3" wp14:editId="74408E5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5659E" w14:textId="77777777" w:rsidR="004752EE" w:rsidRDefault="004752EE" w:rsidP="00D47BCE">
      <w:pPr>
        <w:spacing w:line="240" w:lineRule="auto"/>
      </w:pPr>
      <w:r>
        <w:separator/>
      </w:r>
    </w:p>
  </w:footnote>
  <w:footnote w:type="continuationSeparator" w:id="0">
    <w:p w14:paraId="3434B153" w14:textId="77777777" w:rsidR="004752EE" w:rsidRDefault="004752EE" w:rsidP="00D47BCE">
      <w:pPr>
        <w:spacing w:line="240" w:lineRule="auto"/>
      </w:pPr>
      <w:r>
        <w:continuationSeparator/>
      </w:r>
    </w:p>
  </w:footnote>
  <w:footnote w:type="continuationNotice" w:id="1">
    <w:p w14:paraId="26A08752" w14:textId="77777777" w:rsidR="004752EE" w:rsidRDefault="004752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2221" w14:textId="77777777" w:rsidR="00D47BCE" w:rsidRDefault="00D47BCE" w:rsidP="00D47BCE">
    <w:pPr>
      <w:pStyle w:val="En-tte"/>
      <w:jc w:val="center"/>
    </w:pPr>
    <w:r>
      <w:rPr>
        <w:noProof/>
        <w:lang w:val="fr-FR" w:eastAsia="fr-FR"/>
      </w:rPr>
      <w:drawing>
        <wp:inline distT="0" distB="0" distL="0" distR="0" wp14:anchorId="6D80A1F8" wp14:editId="7AD2928A">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5EFA" w14:textId="77777777" w:rsidR="007407FE" w:rsidRDefault="007407FE" w:rsidP="007407FE">
    <w:pPr>
      <w:pStyle w:val="En-tte"/>
      <w:jc w:val="center"/>
    </w:pPr>
    <w:r>
      <w:rPr>
        <w:noProof/>
        <w:lang w:val="fr-FR" w:eastAsia="fr-FR"/>
      </w:rPr>
      <w:drawing>
        <wp:inline distT="0" distB="0" distL="0" distR="0" wp14:anchorId="4E12D986" wp14:editId="442FD221">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22AC3C5E" w14:textId="77777777" w:rsidR="007407FE" w:rsidRDefault="007407FE" w:rsidP="007407FE">
    <w:pPr>
      <w:pStyle w:val="En-tte"/>
    </w:pPr>
  </w:p>
  <w:p w14:paraId="4494A7AF" w14:textId="77777777" w:rsidR="007407FE" w:rsidRDefault="007407FE" w:rsidP="007407FE">
    <w:pPr>
      <w:pStyle w:val="En-tte"/>
    </w:pPr>
  </w:p>
  <w:p w14:paraId="15F1B922" w14:textId="77777777" w:rsidR="007407FE" w:rsidRDefault="007407FE" w:rsidP="007407FE">
    <w:pPr>
      <w:pStyle w:val="En-tte"/>
    </w:pPr>
  </w:p>
  <w:p w14:paraId="75581355" w14:textId="77777777" w:rsidR="007407FE" w:rsidRDefault="007407FE" w:rsidP="007407FE">
    <w:pPr>
      <w:pStyle w:val="En-tte"/>
    </w:pPr>
  </w:p>
  <w:p w14:paraId="4EEA96BE" w14:textId="77777777" w:rsidR="007407FE" w:rsidRDefault="00D502E2" w:rsidP="00306CFE">
    <w:pPr>
      <w:pStyle w:val="EN-TTE0"/>
    </w:pPr>
    <w:r>
      <w:t>PRESS RELEASE</w:t>
    </w:r>
  </w:p>
  <w:p w14:paraId="18A5E266" w14:textId="77777777" w:rsidR="00B41716" w:rsidRDefault="00B41716" w:rsidP="00306CFE">
    <w:pPr>
      <w:pStyle w:val="EN-TTE0"/>
    </w:pPr>
  </w:p>
  <w:p w14:paraId="2EEB21B2"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31BB"/>
    <w:rsid w:val="0008530A"/>
    <w:rsid w:val="000D1907"/>
    <w:rsid w:val="000F4270"/>
    <w:rsid w:val="00160AE4"/>
    <w:rsid w:val="0016103F"/>
    <w:rsid w:val="002431E6"/>
    <w:rsid w:val="002614D5"/>
    <w:rsid w:val="002B3242"/>
    <w:rsid w:val="002C1EE4"/>
    <w:rsid w:val="00306CFE"/>
    <w:rsid w:val="00356828"/>
    <w:rsid w:val="003812F0"/>
    <w:rsid w:val="003D1A8A"/>
    <w:rsid w:val="00406BB2"/>
    <w:rsid w:val="004227F0"/>
    <w:rsid w:val="00432A58"/>
    <w:rsid w:val="00460145"/>
    <w:rsid w:val="004752EE"/>
    <w:rsid w:val="004C4312"/>
    <w:rsid w:val="00502FAC"/>
    <w:rsid w:val="00511C5F"/>
    <w:rsid w:val="00534E59"/>
    <w:rsid w:val="005F7902"/>
    <w:rsid w:val="0065576C"/>
    <w:rsid w:val="0066423F"/>
    <w:rsid w:val="00672BA1"/>
    <w:rsid w:val="00683E86"/>
    <w:rsid w:val="006B0D74"/>
    <w:rsid w:val="006F2876"/>
    <w:rsid w:val="007407FE"/>
    <w:rsid w:val="00782AA8"/>
    <w:rsid w:val="00794A0D"/>
    <w:rsid w:val="007D1AE6"/>
    <w:rsid w:val="007F4B87"/>
    <w:rsid w:val="00865924"/>
    <w:rsid w:val="00876292"/>
    <w:rsid w:val="008D2167"/>
    <w:rsid w:val="008D317C"/>
    <w:rsid w:val="008D6A6F"/>
    <w:rsid w:val="008E5A48"/>
    <w:rsid w:val="00917C1E"/>
    <w:rsid w:val="00925E0B"/>
    <w:rsid w:val="00933D60"/>
    <w:rsid w:val="00940576"/>
    <w:rsid w:val="00942B62"/>
    <w:rsid w:val="009A643B"/>
    <w:rsid w:val="009F343E"/>
    <w:rsid w:val="00A250EC"/>
    <w:rsid w:val="00A531C3"/>
    <w:rsid w:val="00A87F9F"/>
    <w:rsid w:val="00AA41AE"/>
    <w:rsid w:val="00AC7A12"/>
    <w:rsid w:val="00AE79E2"/>
    <w:rsid w:val="00B013E0"/>
    <w:rsid w:val="00B02D39"/>
    <w:rsid w:val="00B41716"/>
    <w:rsid w:val="00B91D75"/>
    <w:rsid w:val="00BA0915"/>
    <w:rsid w:val="00BC0320"/>
    <w:rsid w:val="00BC39EA"/>
    <w:rsid w:val="00C60DF4"/>
    <w:rsid w:val="00CA3431"/>
    <w:rsid w:val="00CF2439"/>
    <w:rsid w:val="00D15287"/>
    <w:rsid w:val="00D302AF"/>
    <w:rsid w:val="00D347D8"/>
    <w:rsid w:val="00D37ED8"/>
    <w:rsid w:val="00D47BCE"/>
    <w:rsid w:val="00D502E2"/>
    <w:rsid w:val="00DC1960"/>
    <w:rsid w:val="00E556FB"/>
    <w:rsid w:val="00E72B80"/>
    <w:rsid w:val="00EB62F7"/>
    <w:rsid w:val="00ED41EB"/>
    <w:rsid w:val="00EE32C2"/>
    <w:rsid w:val="00F25A43"/>
    <w:rsid w:val="00F64252"/>
    <w:rsid w:val="00F667FA"/>
    <w:rsid w:val="00F76E87"/>
    <w:rsid w:val="00FA065D"/>
    <w:rsid w:val="00FA367C"/>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CFDB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aireCar">
    <w:name w:val="Commentaire Car"/>
    <w:basedOn w:val="Policepardfaut"/>
    <w:link w:val="Commentaire"/>
    <w:uiPriority w:val="99"/>
    <w:semiHidden/>
    <w:rsid w:val="00A87F9F"/>
    <w:rPr>
      <w:rFonts w:ascii="Times New Roman" w:eastAsia="SimSun" w:hAnsi="Times New Roman" w:cs="Mangal"/>
      <w:kern w:val="1"/>
      <w:szCs w:val="18"/>
      <w:lang w:val="fr-FR" w:eastAsia="hi-IN" w:bidi="hi-IN"/>
    </w:rPr>
  </w:style>
  <w:style w:type="character" w:styleId="Lienhypertexte">
    <w:name w:val="Hyperlink"/>
    <w:basedOn w:val="Policepardfaut"/>
    <w:uiPriority w:val="99"/>
    <w:unhideWhenUsed/>
    <w:rsid w:val="00534E59"/>
    <w:rPr>
      <w:color w:val="0563C1" w:themeColor="hyperlink"/>
      <w:u w:val="single"/>
    </w:rPr>
  </w:style>
  <w:style w:type="character" w:styleId="Marquedecommentaire">
    <w:name w:val="annotation reference"/>
    <w:basedOn w:val="Policepardfaut"/>
    <w:uiPriority w:val="99"/>
    <w:semiHidden/>
    <w:unhideWhenUsed/>
    <w:rsid w:val="00F25A43"/>
    <w:rPr>
      <w:sz w:val="16"/>
      <w:szCs w:val="16"/>
    </w:rPr>
  </w:style>
  <w:style w:type="paragraph" w:styleId="Objetducommentaire">
    <w:name w:val="annotation subject"/>
    <w:basedOn w:val="Commentaire"/>
    <w:next w:val="Commentaire"/>
    <w:link w:val="ObjetducommentaireCar"/>
    <w:uiPriority w:val="99"/>
    <w:semiHidden/>
    <w:unhideWhenUsed/>
    <w:rsid w:val="00F25A43"/>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25A43"/>
    <w:rPr>
      <w:rFonts w:ascii="Times New Roman" w:eastAsia="SimSun" w:hAnsi="Times New Roman" w:cs="Mangal"/>
      <w:b/>
      <w:bCs/>
      <w:kern w:val="1"/>
      <w:szCs w:val="20"/>
      <w:lang w:val="fr-FR" w:eastAsia="hi-IN" w:bidi="hi-IN"/>
    </w:rPr>
  </w:style>
  <w:style w:type="paragraph" w:styleId="Rvision">
    <w:name w:val="Revision"/>
    <w:hidden/>
    <w:uiPriority w:val="99"/>
    <w:semiHidden/>
    <w:rsid w:val="00ED41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r.watch/PelagosFX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96D0-65E4-4105-9DCB-D52F6057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2001</Words>
  <Characters>11007</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7</cp:revision>
  <cp:lastPrinted>2019-11-07T09:48:00Z</cp:lastPrinted>
  <dcterms:created xsi:type="dcterms:W3CDTF">2021-10-04T16:38:00Z</dcterms:created>
  <dcterms:modified xsi:type="dcterms:W3CDTF">2021-10-27T08:42:00Z</dcterms:modified>
</cp:coreProperties>
</file>